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1A19F5C2"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sidR="00A02578">
        <w:rPr>
          <w:rFonts w:ascii="Times New Roman" w:hAnsi="Times New Roman" w:cs="Times New Roman"/>
          <w:sz w:val="28"/>
          <w:szCs w:val="28"/>
        </w:rPr>
        <w:t>June</w:t>
      </w:r>
      <w:r w:rsidR="00B53A3E">
        <w:rPr>
          <w:rFonts w:ascii="Times New Roman" w:hAnsi="Times New Roman" w:cs="Times New Roman"/>
          <w:sz w:val="28"/>
          <w:szCs w:val="28"/>
        </w:rPr>
        <w:t xml:space="preserve"> </w:t>
      </w:r>
      <w:r w:rsidR="00A02578">
        <w:rPr>
          <w:rFonts w:ascii="Times New Roman" w:hAnsi="Times New Roman" w:cs="Times New Roman"/>
          <w:sz w:val="28"/>
          <w:szCs w:val="28"/>
        </w:rPr>
        <w:t>5</w:t>
      </w:r>
      <w:r w:rsidR="00B53A3E">
        <w:rPr>
          <w:rFonts w:ascii="Times New Roman" w:hAnsi="Times New Roman" w:cs="Times New Roman"/>
          <w:sz w:val="28"/>
          <w:szCs w:val="28"/>
        </w:rPr>
        <w:t>, 2024</w:t>
      </w:r>
    </w:p>
    <w:p w14:paraId="4A5BBED0" w14:textId="03E420D6"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sidR="00A02578">
        <w:rPr>
          <w:rFonts w:ascii="Times New Roman" w:hAnsi="Times New Roman" w:cs="Times New Roman"/>
          <w:sz w:val="28"/>
          <w:szCs w:val="28"/>
        </w:rPr>
        <w:t>Payson City Power Plant Renewal</w:t>
      </w:r>
    </w:p>
    <w:p w14:paraId="3CB4185D" w14:textId="110E6CA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53A3E">
        <w:rPr>
          <w:rFonts w:ascii="Times New Roman" w:hAnsi="Times New Roman" w:cs="Times New Roman"/>
          <w:sz w:val="28"/>
          <w:szCs w:val="28"/>
        </w:rPr>
        <w:t>Shawn Black</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44476DE9"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53A3E">
        <w:rPr>
          <w:rFonts w:ascii="Times New Roman" w:hAnsi="Times New Roman" w:cs="Times New Roman"/>
          <w:sz w:val="28"/>
          <w:szCs w:val="28"/>
        </w:rPr>
        <w:tab/>
        <w:t>Shawn Black</w:t>
      </w:r>
    </w:p>
    <w:p w14:paraId="23111FB1" w14:textId="7F7D40E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213B4">
        <w:rPr>
          <w:rFonts w:ascii="Times New Roman" w:hAnsi="Times New Roman" w:cs="Times New Roman"/>
          <w:sz w:val="28"/>
          <w:szCs w:val="28"/>
        </w:rPr>
        <w:t>15</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1C8A3E0C"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7E7B19E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539E11C1" w14:textId="77777777" w:rsidR="00F0095B" w:rsidRPr="00E00C59"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284DC829" w:rsidR="00E00C59" w:rsidRPr="00E00C59" w:rsidRDefault="00BE194C"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A0257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14890794" w:rsidR="0040121D" w:rsidRPr="00E00C59" w:rsidRDefault="00BE194C"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A02578">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BE194C"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788AB011" w:rsidR="00E00C59" w:rsidRPr="00E00C59" w:rsidRDefault="00BE194C"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EndPr/>
        <w:sdtContent>
          <w:r w:rsidR="00A0257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0A94A1F5" w:rsidR="00E00C59" w:rsidRPr="00E00C59" w:rsidRDefault="00BE194C"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1"/>
            <w14:checkedState w14:val="2612" w14:font="MS Gothic"/>
            <w14:uncheckedState w14:val="2610" w14:font="MS Gothic"/>
          </w14:checkbox>
        </w:sdtPr>
        <w:sdtEndPr/>
        <w:sdtContent>
          <w:r w:rsidR="00A0257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BE194C"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BE194C"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BE194C"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4E152431" w14:textId="378025F2" w:rsidR="00E00C59" w:rsidRDefault="00E00C59" w:rsidP="00E00C59">
      <w:pPr>
        <w:spacing w:after="0" w:line="240" w:lineRule="auto"/>
        <w:rPr>
          <w:rFonts w:ascii="Times New Roman" w:hAnsi="Times New Roman" w:cs="Times New Roman"/>
          <w:sz w:val="28"/>
          <w:szCs w:val="28"/>
        </w:rPr>
      </w:pPr>
    </w:p>
    <w:p w14:paraId="0C5500CB" w14:textId="7172170C" w:rsidR="003952A6" w:rsidRDefault="003952A6"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Payson</w:t>
      </w:r>
      <w:r w:rsidRPr="003952A6">
        <w:rPr>
          <w:rFonts w:ascii="Times New Roman" w:hAnsi="Times New Roman" w:cs="Times New Roman"/>
          <w:sz w:val="28"/>
          <w:szCs w:val="28"/>
        </w:rPr>
        <w:t xml:space="preserve">’s Power Department recommends the City Council authorize the Mayor to sign the attached agreement with </w:t>
      </w:r>
      <w:r>
        <w:rPr>
          <w:rFonts w:ascii="Times New Roman" w:hAnsi="Times New Roman" w:cs="Times New Roman"/>
          <w:sz w:val="28"/>
          <w:szCs w:val="28"/>
        </w:rPr>
        <w:t>UAMPS to authorize UAMPS to create a project</w:t>
      </w:r>
      <w:r w:rsidR="00BE18EE">
        <w:rPr>
          <w:rFonts w:ascii="Times New Roman" w:hAnsi="Times New Roman" w:cs="Times New Roman"/>
          <w:sz w:val="28"/>
          <w:szCs w:val="28"/>
        </w:rPr>
        <w:t xml:space="preserve"> </w:t>
      </w:r>
      <w:r>
        <w:rPr>
          <w:rFonts w:ascii="Times New Roman" w:hAnsi="Times New Roman" w:cs="Times New Roman"/>
          <w:sz w:val="28"/>
          <w:szCs w:val="28"/>
        </w:rPr>
        <w:t xml:space="preserve">to renew Payson’s Power Plant by installing </w:t>
      </w:r>
      <w:r w:rsidRPr="003952A6">
        <w:rPr>
          <w:rFonts w:ascii="Times New Roman" w:hAnsi="Times New Roman" w:cs="Times New Roman"/>
          <w:sz w:val="28"/>
          <w:szCs w:val="28"/>
        </w:rPr>
        <w:t>(</w:t>
      </w:r>
      <w:r>
        <w:rPr>
          <w:rFonts w:ascii="Times New Roman" w:hAnsi="Times New Roman" w:cs="Times New Roman"/>
          <w:sz w:val="28"/>
          <w:szCs w:val="28"/>
        </w:rPr>
        <w:t>6</w:t>
      </w:r>
      <w:r w:rsidRPr="003952A6">
        <w:rPr>
          <w:rFonts w:ascii="Times New Roman" w:hAnsi="Times New Roman" w:cs="Times New Roman"/>
          <w:sz w:val="28"/>
          <w:szCs w:val="28"/>
        </w:rPr>
        <w:t xml:space="preserve">) 3520H natural gas generators at a price </w:t>
      </w:r>
      <w:r>
        <w:rPr>
          <w:rFonts w:ascii="Times New Roman" w:hAnsi="Times New Roman" w:cs="Times New Roman"/>
          <w:sz w:val="28"/>
          <w:szCs w:val="28"/>
        </w:rPr>
        <w:t xml:space="preserve">target </w:t>
      </w:r>
      <w:r w:rsidR="00BE18EE">
        <w:rPr>
          <w:rFonts w:ascii="Times New Roman" w:hAnsi="Times New Roman" w:cs="Times New Roman"/>
          <w:sz w:val="28"/>
          <w:szCs w:val="28"/>
        </w:rPr>
        <w:t>of</w:t>
      </w:r>
      <w:r w:rsidRPr="003952A6">
        <w:rPr>
          <w:rFonts w:ascii="Times New Roman" w:hAnsi="Times New Roman" w:cs="Times New Roman"/>
          <w:sz w:val="28"/>
          <w:szCs w:val="28"/>
        </w:rPr>
        <w:t xml:space="preserve"> $</w:t>
      </w:r>
      <w:r>
        <w:rPr>
          <w:rFonts w:ascii="Times New Roman" w:hAnsi="Times New Roman" w:cs="Times New Roman"/>
          <w:sz w:val="28"/>
          <w:szCs w:val="28"/>
        </w:rPr>
        <w:t>29</w:t>
      </w:r>
      <w:r w:rsidRPr="003952A6">
        <w:rPr>
          <w:rFonts w:ascii="Times New Roman" w:hAnsi="Times New Roman" w:cs="Times New Roman"/>
          <w:sz w:val="28"/>
          <w:szCs w:val="28"/>
        </w:rPr>
        <w:t>,</w:t>
      </w:r>
      <w:r>
        <w:rPr>
          <w:rFonts w:ascii="Times New Roman" w:hAnsi="Times New Roman" w:cs="Times New Roman"/>
          <w:sz w:val="28"/>
          <w:szCs w:val="28"/>
        </w:rPr>
        <w:t>736</w:t>
      </w:r>
      <w:r w:rsidRPr="003952A6">
        <w:rPr>
          <w:rFonts w:ascii="Times New Roman" w:hAnsi="Times New Roman" w:cs="Times New Roman"/>
          <w:sz w:val="28"/>
          <w:szCs w:val="28"/>
        </w:rPr>
        <w:t>,</w:t>
      </w:r>
      <w:r>
        <w:rPr>
          <w:rFonts w:ascii="Times New Roman" w:hAnsi="Times New Roman" w:cs="Times New Roman"/>
          <w:sz w:val="28"/>
          <w:szCs w:val="28"/>
        </w:rPr>
        <w:t>993</w:t>
      </w:r>
      <w:r w:rsidRPr="003952A6">
        <w:rPr>
          <w:rFonts w:ascii="Times New Roman" w:hAnsi="Times New Roman" w:cs="Times New Roman"/>
          <w:sz w:val="28"/>
          <w:szCs w:val="28"/>
        </w:rPr>
        <w:t>.</w:t>
      </w:r>
      <w:r>
        <w:rPr>
          <w:rFonts w:ascii="Times New Roman" w:hAnsi="Times New Roman" w:cs="Times New Roman"/>
          <w:sz w:val="28"/>
          <w:szCs w:val="28"/>
        </w:rPr>
        <w:t>87</w:t>
      </w:r>
      <w:r w:rsidR="00BE18EE">
        <w:rPr>
          <w:rFonts w:ascii="Times New Roman" w:hAnsi="Times New Roman" w:cs="Times New Roman"/>
          <w:sz w:val="28"/>
          <w:szCs w:val="28"/>
        </w:rPr>
        <w:t xml:space="preserve"> for the plant expansion and renewal, $3,000,000 for the substation expansion and renewal, and $750,000 to upgrade the plants natural gas supply line. </w:t>
      </w:r>
    </w:p>
    <w:p w14:paraId="5AA875A5" w14:textId="77777777" w:rsidR="003952A6" w:rsidRDefault="003952A6" w:rsidP="00E00C59">
      <w:pPr>
        <w:spacing w:after="0" w:line="240" w:lineRule="auto"/>
        <w:rPr>
          <w:rFonts w:ascii="Times New Roman" w:hAnsi="Times New Roman" w:cs="Times New Roman"/>
          <w:sz w:val="28"/>
          <w:szCs w:val="28"/>
        </w:rPr>
      </w:pPr>
    </w:p>
    <w:p w14:paraId="7BE9F2AF" w14:textId="66317702" w:rsidR="00616935" w:rsidRPr="00616935" w:rsidRDefault="00616935" w:rsidP="00616935">
      <w:pPr>
        <w:spacing w:after="0" w:line="240" w:lineRule="auto"/>
        <w:rPr>
          <w:rFonts w:ascii="Times New Roman" w:hAnsi="Times New Roman" w:cs="Times New Roman"/>
          <w:sz w:val="28"/>
          <w:szCs w:val="28"/>
        </w:rPr>
      </w:pPr>
      <w:r w:rsidRPr="00616935">
        <w:rPr>
          <w:rFonts w:ascii="Times New Roman" w:hAnsi="Times New Roman" w:cs="Times New Roman"/>
          <w:sz w:val="28"/>
          <w:szCs w:val="28"/>
        </w:rPr>
        <w:t xml:space="preserve">This project includes purchasing Caterpillar 3520H natural gas generators to replace two old Enterprise generators which are designated as </w:t>
      </w:r>
      <w:r>
        <w:rPr>
          <w:rFonts w:ascii="Times New Roman" w:hAnsi="Times New Roman" w:cs="Times New Roman"/>
          <w:sz w:val="28"/>
          <w:szCs w:val="28"/>
        </w:rPr>
        <w:t xml:space="preserve">Gen </w:t>
      </w:r>
      <w:r w:rsidRPr="00616935">
        <w:rPr>
          <w:rFonts w:ascii="Times New Roman" w:hAnsi="Times New Roman" w:cs="Times New Roman"/>
          <w:sz w:val="28"/>
          <w:szCs w:val="28"/>
        </w:rPr>
        <w:t xml:space="preserve">3 and </w:t>
      </w:r>
      <w:r>
        <w:rPr>
          <w:rFonts w:ascii="Times New Roman" w:hAnsi="Times New Roman" w:cs="Times New Roman"/>
          <w:sz w:val="28"/>
          <w:szCs w:val="28"/>
        </w:rPr>
        <w:t xml:space="preserve">Gen </w:t>
      </w:r>
      <w:r w:rsidRPr="00616935">
        <w:rPr>
          <w:rFonts w:ascii="Times New Roman" w:hAnsi="Times New Roman" w:cs="Times New Roman"/>
          <w:sz w:val="28"/>
          <w:szCs w:val="28"/>
        </w:rPr>
        <w:t>4, while utilizing</w:t>
      </w:r>
      <w:r>
        <w:rPr>
          <w:rFonts w:ascii="Times New Roman" w:hAnsi="Times New Roman" w:cs="Times New Roman"/>
          <w:sz w:val="28"/>
          <w:szCs w:val="28"/>
        </w:rPr>
        <w:t xml:space="preserve"> their </w:t>
      </w:r>
      <w:r w:rsidRPr="00616935">
        <w:rPr>
          <w:rFonts w:ascii="Times New Roman" w:hAnsi="Times New Roman" w:cs="Times New Roman"/>
          <w:sz w:val="28"/>
          <w:szCs w:val="28"/>
        </w:rPr>
        <w:t>foundation</w:t>
      </w:r>
      <w:r>
        <w:rPr>
          <w:rFonts w:ascii="Times New Roman" w:hAnsi="Times New Roman" w:cs="Times New Roman"/>
          <w:sz w:val="28"/>
          <w:szCs w:val="28"/>
        </w:rPr>
        <w:t>s</w:t>
      </w:r>
      <w:r w:rsidRPr="00616935">
        <w:rPr>
          <w:rFonts w:ascii="Times New Roman" w:hAnsi="Times New Roman" w:cs="Times New Roman"/>
          <w:sz w:val="28"/>
          <w:szCs w:val="28"/>
        </w:rPr>
        <w:t xml:space="preserve">. </w:t>
      </w:r>
      <w:r w:rsidR="008133C0">
        <w:rPr>
          <w:rFonts w:ascii="Times New Roman" w:hAnsi="Times New Roman" w:cs="Times New Roman"/>
          <w:sz w:val="28"/>
          <w:szCs w:val="28"/>
        </w:rPr>
        <w:t>F</w:t>
      </w:r>
      <w:r>
        <w:rPr>
          <w:rFonts w:ascii="Times New Roman" w:hAnsi="Times New Roman" w:cs="Times New Roman"/>
          <w:sz w:val="28"/>
          <w:szCs w:val="28"/>
        </w:rPr>
        <w:t>our</w:t>
      </w:r>
      <w:r w:rsidRPr="00616935">
        <w:rPr>
          <w:rFonts w:ascii="Times New Roman" w:hAnsi="Times New Roman" w:cs="Times New Roman"/>
          <w:sz w:val="28"/>
          <w:szCs w:val="28"/>
        </w:rPr>
        <w:t xml:space="preserve"> </w:t>
      </w:r>
      <w:r>
        <w:rPr>
          <w:rFonts w:ascii="Times New Roman" w:hAnsi="Times New Roman" w:cs="Times New Roman"/>
          <w:sz w:val="28"/>
          <w:szCs w:val="28"/>
        </w:rPr>
        <w:t>more Caterpillar 3520H</w:t>
      </w:r>
      <w:r w:rsidRPr="00616935">
        <w:rPr>
          <w:rFonts w:ascii="Times New Roman" w:hAnsi="Times New Roman" w:cs="Times New Roman"/>
          <w:sz w:val="28"/>
          <w:szCs w:val="28"/>
        </w:rPr>
        <w:t xml:space="preserve"> generators will </w:t>
      </w:r>
      <w:r>
        <w:rPr>
          <w:rFonts w:ascii="Times New Roman" w:hAnsi="Times New Roman" w:cs="Times New Roman"/>
          <w:sz w:val="28"/>
          <w:szCs w:val="28"/>
        </w:rPr>
        <w:t xml:space="preserve">also </w:t>
      </w:r>
      <w:r w:rsidR="008133C0">
        <w:rPr>
          <w:rFonts w:ascii="Times New Roman" w:hAnsi="Times New Roman" w:cs="Times New Roman"/>
          <w:sz w:val="28"/>
          <w:szCs w:val="28"/>
        </w:rPr>
        <w:t xml:space="preserve">be added and the building </w:t>
      </w:r>
      <w:r w:rsidR="008133C0">
        <w:rPr>
          <w:rFonts w:ascii="Times New Roman" w:hAnsi="Times New Roman" w:cs="Times New Roman"/>
          <w:sz w:val="28"/>
          <w:szCs w:val="28"/>
        </w:rPr>
        <w:lastRenderedPageBreak/>
        <w:t>enlarged 90’ to the west. New sheeting and insulation will be installed on both the older existing building and the new 90’ section of Payson’s Power Plant building</w:t>
      </w:r>
      <w:r w:rsidRPr="00616935">
        <w:rPr>
          <w:rFonts w:ascii="Times New Roman" w:hAnsi="Times New Roman" w:cs="Times New Roman"/>
          <w:sz w:val="28"/>
          <w:szCs w:val="28"/>
        </w:rPr>
        <w:t xml:space="preserve">. </w:t>
      </w:r>
      <w:r w:rsidR="00BE18EE">
        <w:rPr>
          <w:rFonts w:ascii="Times New Roman" w:hAnsi="Times New Roman" w:cs="Times New Roman"/>
          <w:sz w:val="28"/>
          <w:szCs w:val="28"/>
        </w:rPr>
        <w:t xml:space="preserve">The substation will need to be enlarged with new higher voltage transformers installed along with circuit breakers and steel structures. Payson’s natural gas supply line needs to be enlarged to 4” from the current 2” line to carry more fuel to the plant. </w:t>
      </w:r>
    </w:p>
    <w:p w14:paraId="59100FD8" w14:textId="77777777" w:rsidR="00616935" w:rsidRPr="00616935" w:rsidRDefault="00616935" w:rsidP="00616935">
      <w:pPr>
        <w:spacing w:after="0" w:line="240" w:lineRule="auto"/>
        <w:rPr>
          <w:rFonts w:ascii="Times New Roman" w:hAnsi="Times New Roman" w:cs="Times New Roman"/>
          <w:sz w:val="28"/>
          <w:szCs w:val="28"/>
        </w:rPr>
      </w:pPr>
    </w:p>
    <w:p w14:paraId="64A6BE8C" w14:textId="6FD6A7B9" w:rsidR="003952A6" w:rsidRDefault="00616935" w:rsidP="00616935">
      <w:pPr>
        <w:spacing w:after="0" w:line="240" w:lineRule="auto"/>
        <w:rPr>
          <w:rFonts w:ascii="Times New Roman" w:hAnsi="Times New Roman" w:cs="Times New Roman"/>
          <w:sz w:val="28"/>
          <w:szCs w:val="28"/>
        </w:rPr>
      </w:pPr>
      <w:r w:rsidRPr="00616935">
        <w:rPr>
          <w:rFonts w:ascii="Times New Roman" w:hAnsi="Times New Roman" w:cs="Times New Roman"/>
          <w:sz w:val="28"/>
          <w:szCs w:val="28"/>
        </w:rPr>
        <w:t xml:space="preserve">The overall goal of the planned additions and modifications is to increase the capacity at the plant which is currently being limited by </w:t>
      </w:r>
      <w:r w:rsidR="008133C0">
        <w:rPr>
          <w:rFonts w:ascii="Times New Roman" w:hAnsi="Times New Roman" w:cs="Times New Roman"/>
          <w:sz w:val="28"/>
          <w:szCs w:val="28"/>
        </w:rPr>
        <w:t xml:space="preserve">age of machinery, high fuel usage per MW, and </w:t>
      </w:r>
      <w:r w:rsidRPr="00616935">
        <w:rPr>
          <w:rFonts w:ascii="Times New Roman" w:hAnsi="Times New Roman" w:cs="Times New Roman"/>
          <w:sz w:val="28"/>
          <w:szCs w:val="28"/>
        </w:rPr>
        <w:t xml:space="preserve">instantaneous emissions restrictions. The </w:t>
      </w:r>
      <w:r w:rsidR="00EA5696" w:rsidRPr="00616935">
        <w:rPr>
          <w:rFonts w:ascii="Times New Roman" w:hAnsi="Times New Roman" w:cs="Times New Roman"/>
          <w:sz w:val="28"/>
          <w:szCs w:val="28"/>
        </w:rPr>
        <w:t>plant’s</w:t>
      </w:r>
      <w:r w:rsidRPr="00616935">
        <w:rPr>
          <w:rFonts w:ascii="Times New Roman" w:hAnsi="Times New Roman" w:cs="Times New Roman"/>
          <w:sz w:val="28"/>
          <w:szCs w:val="28"/>
        </w:rPr>
        <w:t xml:space="preserve"> current </w:t>
      </w:r>
      <w:r w:rsidR="008133C0">
        <w:rPr>
          <w:rFonts w:ascii="Times New Roman" w:hAnsi="Times New Roman" w:cs="Times New Roman"/>
          <w:sz w:val="28"/>
          <w:szCs w:val="28"/>
        </w:rPr>
        <w:t xml:space="preserve">nameplate </w:t>
      </w:r>
      <w:r w:rsidRPr="00616935">
        <w:rPr>
          <w:rFonts w:ascii="Times New Roman" w:hAnsi="Times New Roman" w:cs="Times New Roman"/>
          <w:sz w:val="28"/>
          <w:szCs w:val="28"/>
        </w:rPr>
        <w:t xml:space="preserve">capacity is </w:t>
      </w:r>
      <w:r w:rsidR="008133C0">
        <w:rPr>
          <w:rFonts w:ascii="Times New Roman" w:hAnsi="Times New Roman" w:cs="Times New Roman"/>
          <w:sz w:val="28"/>
          <w:szCs w:val="28"/>
        </w:rPr>
        <w:t>9.1</w:t>
      </w:r>
      <w:r w:rsidRPr="00616935">
        <w:rPr>
          <w:rFonts w:ascii="Times New Roman" w:hAnsi="Times New Roman" w:cs="Times New Roman"/>
          <w:sz w:val="28"/>
          <w:szCs w:val="28"/>
        </w:rPr>
        <w:t xml:space="preserve"> MW</w:t>
      </w:r>
      <w:r w:rsidR="00EA5696">
        <w:rPr>
          <w:rFonts w:ascii="Times New Roman" w:hAnsi="Times New Roman" w:cs="Times New Roman"/>
          <w:sz w:val="28"/>
          <w:szCs w:val="28"/>
        </w:rPr>
        <w:t>, it runs reliably at 7 MW</w:t>
      </w:r>
      <w:r w:rsidR="008133C0">
        <w:rPr>
          <w:rFonts w:ascii="Times New Roman" w:hAnsi="Times New Roman" w:cs="Times New Roman"/>
          <w:sz w:val="28"/>
          <w:szCs w:val="28"/>
        </w:rPr>
        <w:t>. This project</w:t>
      </w:r>
      <w:r w:rsidR="00EA5696">
        <w:rPr>
          <w:rFonts w:ascii="Times New Roman" w:hAnsi="Times New Roman" w:cs="Times New Roman"/>
          <w:sz w:val="28"/>
          <w:szCs w:val="28"/>
        </w:rPr>
        <w:t>’</w:t>
      </w:r>
      <w:r w:rsidR="008133C0">
        <w:rPr>
          <w:rFonts w:ascii="Times New Roman" w:hAnsi="Times New Roman" w:cs="Times New Roman"/>
          <w:sz w:val="28"/>
          <w:szCs w:val="28"/>
        </w:rPr>
        <w:t>s proposed output will be 19.7 MW</w:t>
      </w:r>
      <w:r w:rsidRPr="00616935">
        <w:rPr>
          <w:rFonts w:ascii="Times New Roman" w:hAnsi="Times New Roman" w:cs="Times New Roman"/>
          <w:sz w:val="28"/>
          <w:szCs w:val="28"/>
        </w:rPr>
        <w:t xml:space="preserve">.  </w:t>
      </w:r>
    </w:p>
    <w:p w14:paraId="42A88B0A" w14:textId="77777777" w:rsidR="00EA5696" w:rsidRDefault="00EA5696" w:rsidP="00616935">
      <w:pPr>
        <w:spacing w:after="0" w:line="240" w:lineRule="auto"/>
        <w:rPr>
          <w:rFonts w:ascii="Times New Roman" w:hAnsi="Times New Roman" w:cs="Times New Roman"/>
          <w:sz w:val="28"/>
          <w:szCs w:val="28"/>
        </w:rPr>
      </w:pPr>
    </w:p>
    <w:p w14:paraId="1A20F08F" w14:textId="79C7F9B4" w:rsidR="00EA5696" w:rsidRPr="00EA5696" w:rsidRDefault="00EA5696" w:rsidP="00EA5696">
      <w:pPr>
        <w:spacing w:after="0" w:line="240" w:lineRule="auto"/>
        <w:rPr>
          <w:rFonts w:ascii="Times New Roman" w:hAnsi="Times New Roman" w:cs="Times New Roman"/>
          <w:sz w:val="28"/>
          <w:szCs w:val="28"/>
        </w:rPr>
      </w:pPr>
      <w:r w:rsidRPr="00EA5696">
        <w:rPr>
          <w:rFonts w:ascii="Times New Roman" w:hAnsi="Times New Roman" w:cs="Times New Roman"/>
          <w:sz w:val="28"/>
          <w:szCs w:val="28"/>
        </w:rPr>
        <w:t xml:space="preserve">This </w:t>
      </w:r>
      <w:r w:rsidR="005C42E6">
        <w:rPr>
          <w:rFonts w:ascii="Times New Roman" w:hAnsi="Times New Roman" w:cs="Times New Roman"/>
          <w:sz w:val="28"/>
          <w:szCs w:val="28"/>
        </w:rPr>
        <w:t xml:space="preserve">proposed </w:t>
      </w:r>
      <w:r w:rsidRPr="00EA5696">
        <w:rPr>
          <w:rFonts w:ascii="Times New Roman" w:hAnsi="Times New Roman" w:cs="Times New Roman"/>
          <w:sz w:val="28"/>
          <w:szCs w:val="28"/>
        </w:rPr>
        <w:t xml:space="preserve">project is part of a multi-pronged strategy to control and cap </w:t>
      </w:r>
      <w:r w:rsidR="005C42E6">
        <w:rPr>
          <w:rFonts w:ascii="Times New Roman" w:hAnsi="Times New Roman" w:cs="Times New Roman"/>
          <w:sz w:val="28"/>
          <w:szCs w:val="28"/>
        </w:rPr>
        <w:t>Payson</w:t>
      </w:r>
      <w:r w:rsidRPr="00EA5696">
        <w:rPr>
          <w:rFonts w:ascii="Times New Roman" w:hAnsi="Times New Roman" w:cs="Times New Roman"/>
          <w:sz w:val="28"/>
          <w:szCs w:val="28"/>
        </w:rPr>
        <w:t xml:space="preserve">’s rate payers from rapid escalating utility bills. </w:t>
      </w:r>
    </w:p>
    <w:p w14:paraId="7CB94CED" w14:textId="77777777" w:rsidR="00EA5696" w:rsidRPr="00EA5696" w:rsidRDefault="00EA5696" w:rsidP="00EA5696">
      <w:pPr>
        <w:spacing w:after="0" w:line="240" w:lineRule="auto"/>
        <w:rPr>
          <w:rFonts w:ascii="Times New Roman" w:hAnsi="Times New Roman" w:cs="Times New Roman"/>
          <w:sz w:val="28"/>
          <w:szCs w:val="28"/>
        </w:rPr>
      </w:pPr>
    </w:p>
    <w:p w14:paraId="6D04AB40" w14:textId="77777777" w:rsidR="001050FF" w:rsidRDefault="00EA5696" w:rsidP="00EA5696">
      <w:pPr>
        <w:spacing w:after="0" w:line="240" w:lineRule="auto"/>
        <w:rPr>
          <w:rFonts w:ascii="Times New Roman" w:hAnsi="Times New Roman" w:cs="Times New Roman"/>
          <w:sz w:val="28"/>
          <w:szCs w:val="28"/>
        </w:rPr>
      </w:pPr>
      <w:r w:rsidRPr="00EA5696">
        <w:rPr>
          <w:rFonts w:ascii="Times New Roman" w:hAnsi="Times New Roman" w:cs="Times New Roman"/>
          <w:sz w:val="28"/>
          <w:szCs w:val="28"/>
        </w:rPr>
        <w:t xml:space="preserve">In </w:t>
      </w:r>
      <w:r w:rsidR="006131A6">
        <w:rPr>
          <w:rFonts w:ascii="Times New Roman" w:hAnsi="Times New Roman" w:cs="Times New Roman"/>
          <w:sz w:val="28"/>
          <w:szCs w:val="28"/>
        </w:rPr>
        <w:t>Payson</w:t>
      </w:r>
      <w:r w:rsidRPr="00EA5696">
        <w:rPr>
          <w:rFonts w:ascii="Times New Roman" w:hAnsi="Times New Roman" w:cs="Times New Roman"/>
          <w:sz w:val="28"/>
          <w:szCs w:val="28"/>
        </w:rPr>
        <w:t xml:space="preserve"> City’s General Plan, Chapter </w:t>
      </w:r>
      <w:r w:rsidR="006131A6">
        <w:rPr>
          <w:rFonts w:ascii="Times New Roman" w:hAnsi="Times New Roman" w:cs="Times New Roman"/>
          <w:sz w:val="28"/>
          <w:szCs w:val="28"/>
        </w:rPr>
        <w:t>3</w:t>
      </w:r>
      <w:r w:rsidRPr="00EA5696">
        <w:rPr>
          <w:rFonts w:ascii="Times New Roman" w:hAnsi="Times New Roman" w:cs="Times New Roman"/>
          <w:sz w:val="28"/>
          <w:szCs w:val="28"/>
        </w:rPr>
        <w:t xml:space="preserve"> describes </w:t>
      </w:r>
      <w:r w:rsidR="006131A6">
        <w:rPr>
          <w:rFonts w:ascii="Times New Roman" w:hAnsi="Times New Roman" w:cs="Times New Roman"/>
          <w:sz w:val="28"/>
          <w:szCs w:val="28"/>
        </w:rPr>
        <w:t xml:space="preserve">the </w:t>
      </w:r>
      <w:r w:rsidRPr="00EA5696">
        <w:rPr>
          <w:rFonts w:ascii="Times New Roman" w:hAnsi="Times New Roman" w:cs="Times New Roman"/>
          <w:sz w:val="28"/>
          <w:szCs w:val="28"/>
        </w:rPr>
        <w:t>community</w:t>
      </w:r>
      <w:r w:rsidR="006131A6">
        <w:rPr>
          <w:rFonts w:ascii="Times New Roman" w:hAnsi="Times New Roman" w:cs="Times New Roman"/>
          <w:sz w:val="28"/>
          <w:szCs w:val="28"/>
        </w:rPr>
        <w:t xml:space="preserve">’s infrastructure. The chapter describing infrastructure within Payson has </w:t>
      </w:r>
      <w:r w:rsidR="001050FF">
        <w:rPr>
          <w:rFonts w:ascii="Times New Roman" w:hAnsi="Times New Roman" w:cs="Times New Roman"/>
          <w:sz w:val="28"/>
          <w:szCs w:val="28"/>
        </w:rPr>
        <w:t>three</w:t>
      </w:r>
      <w:r w:rsidR="006131A6">
        <w:rPr>
          <w:rFonts w:ascii="Times New Roman" w:hAnsi="Times New Roman" w:cs="Times New Roman"/>
          <w:sz w:val="28"/>
          <w:szCs w:val="28"/>
        </w:rPr>
        <w:t xml:space="preserve"> guiding principles. </w:t>
      </w:r>
      <w:r w:rsidR="001050FF">
        <w:rPr>
          <w:rFonts w:ascii="Times New Roman" w:hAnsi="Times New Roman" w:cs="Times New Roman"/>
          <w:sz w:val="28"/>
          <w:szCs w:val="28"/>
        </w:rPr>
        <w:t>The second principle states, “Invest in new public infrastructure that benefits the community broadly and makes good use of public funds”</w:t>
      </w:r>
      <w:r w:rsidRPr="00EA5696">
        <w:rPr>
          <w:rFonts w:ascii="Times New Roman" w:hAnsi="Times New Roman" w:cs="Times New Roman"/>
          <w:sz w:val="28"/>
          <w:szCs w:val="28"/>
        </w:rPr>
        <w:t xml:space="preserve">. One of the main benefits </w:t>
      </w:r>
      <w:r w:rsidR="001050FF">
        <w:rPr>
          <w:rFonts w:ascii="Times New Roman" w:hAnsi="Times New Roman" w:cs="Times New Roman"/>
          <w:sz w:val="28"/>
          <w:szCs w:val="28"/>
        </w:rPr>
        <w:t>to renewing and expanding the capacity of the plant is to gain</w:t>
      </w:r>
      <w:r w:rsidRPr="00EA5696">
        <w:rPr>
          <w:rFonts w:ascii="Times New Roman" w:hAnsi="Times New Roman" w:cs="Times New Roman"/>
          <w:sz w:val="28"/>
          <w:szCs w:val="28"/>
        </w:rPr>
        <w:t xml:space="preserve"> local control and public ownership. There are also ancillary benefits such as </w:t>
      </w:r>
      <w:r w:rsidR="001050FF">
        <w:rPr>
          <w:rFonts w:ascii="Times New Roman" w:hAnsi="Times New Roman" w:cs="Times New Roman"/>
          <w:sz w:val="28"/>
          <w:szCs w:val="28"/>
        </w:rPr>
        <w:t xml:space="preserve">the ability to import low-cost power without being locked in expensive inflexible long-term contracts, </w:t>
      </w:r>
      <w:r w:rsidRPr="00EA5696">
        <w:rPr>
          <w:rFonts w:ascii="Times New Roman" w:hAnsi="Times New Roman" w:cs="Times New Roman"/>
          <w:sz w:val="28"/>
          <w:szCs w:val="28"/>
        </w:rPr>
        <w:t xml:space="preserve">lower taxes, lower cost </w:t>
      </w:r>
      <w:r w:rsidR="001050FF">
        <w:rPr>
          <w:rFonts w:ascii="Times New Roman" w:hAnsi="Times New Roman" w:cs="Times New Roman"/>
          <w:sz w:val="28"/>
          <w:szCs w:val="28"/>
        </w:rPr>
        <w:t>of energy to supply</w:t>
      </w:r>
      <w:r w:rsidRPr="00EA5696">
        <w:rPr>
          <w:rFonts w:ascii="Times New Roman" w:hAnsi="Times New Roman" w:cs="Times New Roman"/>
          <w:sz w:val="28"/>
          <w:szCs w:val="28"/>
        </w:rPr>
        <w:t xml:space="preserve"> City buildings and street lighting. </w:t>
      </w:r>
    </w:p>
    <w:p w14:paraId="6B0584B6" w14:textId="77777777" w:rsidR="001050FF" w:rsidRDefault="001050FF" w:rsidP="00EA5696">
      <w:pPr>
        <w:spacing w:after="0" w:line="240" w:lineRule="auto"/>
        <w:rPr>
          <w:rFonts w:ascii="Times New Roman" w:hAnsi="Times New Roman" w:cs="Times New Roman"/>
          <w:sz w:val="28"/>
          <w:szCs w:val="28"/>
        </w:rPr>
      </w:pPr>
    </w:p>
    <w:p w14:paraId="08AAE0B6" w14:textId="34B63378" w:rsidR="00EA5696" w:rsidRDefault="00EA5696" w:rsidP="00EA5696">
      <w:pPr>
        <w:spacing w:after="0" w:line="240" w:lineRule="auto"/>
        <w:rPr>
          <w:rFonts w:ascii="Times New Roman" w:hAnsi="Times New Roman" w:cs="Times New Roman"/>
          <w:sz w:val="28"/>
          <w:szCs w:val="28"/>
        </w:rPr>
      </w:pPr>
      <w:r w:rsidRPr="00EA5696">
        <w:rPr>
          <w:rFonts w:ascii="Times New Roman" w:hAnsi="Times New Roman" w:cs="Times New Roman"/>
          <w:sz w:val="28"/>
          <w:szCs w:val="28"/>
        </w:rPr>
        <w:t xml:space="preserve">Increasing the capacity at the plant will benefit the ratepayers by allowing them to control their future pricing of power, which in turn allows revenue to flow to other beneficial uses within the city. </w:t>
      </w:r>
      <w:r w:rsidR="001050FF">
        <w:rPr>
          <w:rFonts w:ascii="Times New Roman" w:hAnsi="Times New Roman" w:cs="Times New Roman"/>
          <w:sz w:val="28"/>
          <w:szCs w:val="28"/>
        </w:rPr>
        <w:t xml:space="preserve">Chapter 3 also refers to a past Capital Facilities Plan. The department has completed a recent </w:t>
      </w:r>
      <w:r w:rsidR="00663849">
        <w:rPr>
          <w:rFonts w:ascii="Times New Roman" w:hAnsi="Times New Roman" w:cs="Times New Roman"/>
          <w:sz w:val="28"/>
          <w:szCs w:val="28"/>
        </w:rPr>
        <w:t>Capital Facilities Plan</w:t>
      </w:r>
      <w:r w:rsidR="001050FF">
        <w:rPr>
          <w:rFonts w:ascii="Times New Roman" w:hAnsi="Times New Roman" w:cs="Times New Roman"/>
          <w:sz w:val="28"/>
          <w:szCs w:val="28"/>
        </w:rPr>
        <w:t xml:space="preserve"> </w:t>
      </w:r>
      <w:r w:rsidR="00663849">
        <w:rPr>
          <w:rFonts w:ascii="Times New Roman" w:hAnsi="Times New Roman" w:cs="Times New Roman"/>
          <w:sz w:val="28"/>
          <w:szCs w:val="28"/>
        </w:rPr>
        <w:t xml:space="preserve">(2024) </w:t>
      </w:r>
      <w:r w:rsidR="001050FF">
        <w:rPr>
          <w:rFonts w:ascii="Times New Roman" w:hAnsi="Times New Roman" w:cs="Times New Roman"/>
          <w:sz w:val="28"/>
          <w:szCs w:val="28"/>
        </w:rPr>
        <w:t>which</w:t>
      </w:r>
      <w:r w:rsidRPr="00EA5696">
        <w:rPr>
          <w:rFonts w:ascii="Times New Roman" w:hAnsi="Times New Roman" w:cs="Times New Roman"/>
          <w:sz w:val="28"/>
          <w:szCs w:val="28"/>
        </w:rPr>
        <w:t xml:space="preserve"> give</w:t>
      </w:r>
      <w:r w:rsidR="001050FF">
        <w:rPr>
          <w:rFonts w:ascii="Times New Roman" w:hAnsi="Times New Roman" w:cs="Times New Roman"/>
          <w:sz w:val="28"/>
          <w:szCs w:val="28"/>
        </w:rPr>
        <w:t xml:space="preserve">s the </w:t>
      </w:r>
      <w:r w:rsidRPr="00EA5696">
        <w:rPr>
          <w:rFonts w:ascii="Times New Roman" w:hAnsi="Times New Roman" w:cs="Times New Roman"/>
          <w:sz w:val="28"/>
          <w:szCs w:val="28"/>
        </w:rPr>
        <w:t xml:space="preserve">department guidance to perform capital improvements to maintain </w:t>
      </w:r>
      <w:r w:rsidR="001050FF">
        <w:rPr>
          <w:rFonts w:ascii="Times New Roman" w:hAnsi="Times New Roman" w:cs="Times New Roman"/>
          <w:sz w:val="28"/>
          <w:szCs w:val="28"/>
        </w:rPr>
        <w:t>Payson</w:t>
      </w:r>
      <w:r w:rsidRPr="00EA5696">
        <w:rPr>
          <w:rFonts w:ascii="Times New Roman" w:hAnsi="Times New Roman" w:cs="Times New Roman"/>
          <w:sz w:val="28"/>
          <w:szCs w:val="28"/>
        </w:rPr>
        <w:t xml:space="preserve">’s resource supply, transmission and distribution systems </w:t>
      </w:r>
      <w:r w:rsidR="001050FF" w:rsidRPr="00EA5696">
        <w:rPr>
          <w:rFonts w:ascii="Times New Roman" w:hAnsi="Times New Roman" w:cs="Times New Roman"/>
          <w:sz w:val="28"/>
          <w:szCs w:val="28"/>
        </w:rPr>
        <w:t>and</w:t>
      </w:r>
      <w:r w:rsidRPr="00EA5696">
        <w:rPr>
          <w:rFonts w:ascii="Times New Roman" w:hAnsi="Times New Roman" w:cs="Times New Roman"/>
          <w:sz w:val="28"/>
          <w:szCs w:val="28"/>
        </w:rPr>
        <w:t xml:space="preserve"> ensure a steady reliable supply of power while accounting for growth within </w:t>
      </w:r>
      <w:r w:rsidR="001050FF">
        <w:rPr>
          <w:rFonts w:ascii="Times New Roman" w:hAnsi="Times New Roman" w:cs="Times New Roman"/>
          <w:sz w:val="28"/>
          <w:szCs w:val="28"/>
        </w:rPr>
        <w:t>Payson</w:t>
      </w:r>
      <w:r w:rsidRPr="00EA5696">
        <w:rPr>
          <w:rFonts w:ascii="Times New Roman" w:hAnsi="Times New Roman" w:cs="Times New Roman"/>
          <w:sz w:val="28"/>
          <w:szCs w:val="28"/>
        </w:rPr>
        <w:t xml:space="preserve">.  </w:t>
      </w:r>
    </w:p>
    <w:p w14:paraId="58F40F0F" w14:textId="77777777" w:rsidR="001050FF" w:rsidRDefault="001050FF" w:rsidP="00EA5696">
      <w:pPr>
        <w:spacing w:after="0" w:line="240" w:lineRule="auto"/>
        <w:rPr>
          <w:rFonts w:ascii="Times New Roman" w:hAnsi="Times New Roman" w:cs="Times New Roman"/>
          <w:sz w:val="28"/>
          <w:szCs w:val="28"/>
        </w:rPr>
      </w:pPr>
    </w:p>
    <w:p w14:paraId="7D74E0CD" w14:textId="07E12471" w:rsidR="0022055B" w:rsidRDefault="0022055B" w:rsidP="0022055B">
      <w:pPr>
        <w:rPr>
          <w:rFonts w:ascii="Times New Roman" w:hAnsi="Times New Roman" w:cs="Times New Roman"/>
          <w:sz w:val="28"/>
          <w:szCs w:val="28"/>
        </w:rPr>
      </w:pPr>
      <w:r w:rsidRPr="0022055B">
        <w:rPr>
          <w:rFonts w:ascii="Times New Roman" w:hAnsi="Times New Roman" w:cs="Times New Roman"/>
          <w:sz w:val="28"/>
          <w:szCs w:val="28"/>
        </w:rPr>
        <w:t xml:space="preserve">Market volatility in the western part of the United States have harmed rate payers during the 2020-2023 timeframe. The extreme pricing paid by utilities during this period eroded many utility reserves which has resulted in escalating rates. This uncertain and extreme energy environment has been caused by multiple factors. Some causes are policy driven and some are physical constraints. Current physical contributing factors include the growing dependence on natural gas as a generating fuel, the drought causing reduced hydro generation, and supply chain constraints with massive lead times on equipment. Policy driven factors include the closure and future closure of large coal plants, the export of liquified natural gas to other countries, the ban on imports of solar panels for </w:t>
      </w:r>
      <w:r w:rsidRPr="0022055B">
        <w:rPr>
          <w:rFonts w:ascii="Times New Roman" w:hAnsi="Times New Roman" w:cs="Times New Roman"/>
          <w:sz w:val="28"/>
          <w:szCs w:val="28"/>
        </w:rPr>
        <w:lastRenderedPageBreak/>
        <w:t>various reasons, the adoption of electric vehicles causing increased demand, and the environmental energy production goals of some states.</w:t>
      </w:r>
    </w:p>
    <w:p w14:paraId="044536F0" w14:textId="77777777" w:rsidR="0022055B" w:rsidRDefault="0022055B" w:rsidP="0022055B">
      <w:pPr>
        <w:rPr>
          <w:rFonts w:ascii="Times New Roman" w:hAnsi="Times New Roman" w:cs="Times New Roman"/>
          <w:sz w:val="28"/>
          <w:szCs w:val="28"/>
        </w:rPr>
      </w:pPr>
    </w:p>
    <w:p w14:paraId="735C46E2" w14:textId="77777777" w:rsidR="0022055B" w:rsidRDefault="0022055B" w:rsidP="0022055B">
      <w:pPr>
        <w:rPr>
          <w:rFonts w:ascii="Times New Roman" w:hAnsi="Times New Roman" w:cs="Times New Roman"/>
          <w:sz w:val="28"/>
          <w:szCs w:val="28"/>
        </w:rPr>
      </w:pPr>
    </w:p>
    <w:p w14:paraId="5ABBBA88" w14:textId="3CD42277" w:rsidR="0022055B" w:rsidRDefault="0022055B" w:rsidP="0022055B">
      <w:pPr>
        <w:rPr>
          <w:rFonts w:ascii="Times New Roman" w:hAnsi="Times New Roman" w:cs="Times New Roman"/>
          <w:sz w:val="28"/>
          <w:szCs w:val="28"/>
        </w:rPr>
      </w:pPr>
      <w:bookmarkStart w:id="0" w:name="_Hlk167804103"/>
      <w:r w:rsidRPr="0022055B">
        <w:rPr>
          <w:rFonts w:ascii="Times New Roman" w:hAnsi="Times New Roman" w:cs="Times New Roman"/>
          <w:sz w:val="28"/>
          <w:szCs w:val="28"/>
        </w:rPr>
        <w:t xml:space="preserve">The following chart shows how </w:t>
      </w:r>
      <w:r>
        <w:rPr>
          <w:rFonts w:ascii="Times New Roman" w:hAnsi="Times New Roman" w:cs="Times New Roman"/>
          <w:sz w:val="28"/>
          <w:szCs w:val="28"/>
        </w:rPr>
        <w:t>Payson</w:t>
      </w:r>
      <w:r w:rsidRPr="0022055B">
        <w:rPr>
          <w:rFonts w:ascii="Times New Roman" w:hAnsi="Times New Roman" w:cs="Times New Roman"/>
          <w:sz w:val="28"/>
          <w:szCs w:val="28"/>
        </w:rPr>
        <w:t xml:space="preserve">’s </w:t>
      </w:r>
      <w:r>
        <w:rPr>
          <w:rFonts w:ascii="Times New Roman" w:hAnsi="Times New Roman" w:cs="Times New Roman"/>
          <w:sz w:val="28"/>
          <w:szCs w:val="28"/>
        </w:rPr>
        <w:t>market</w:t>
      </w:r>
      <w:r w:rsidRPr="0022055B">
        <w:rPr>
          <w:rFonts w:ascii="Times New Roman" w:hAnsi="Times New Roman" w:cs="Times New Roman"/>
          <w:sz w:val="28"/>
          <w:szCs w:val="28"/>
        </w:rPr>
        <w:t xml:space="preserve"> pricing </w:t>
      </w:r>
      <w:r>
        <w:rPr>
          <w:rFonts w:ascii="Times New Roman" w:hAnsi="Times New Roman" w:cs="Times New Roman"/>
          <w:sz w:val="28"/>
          <w:szCs w:val="28"/>
        </w:rPr>
        <w:t>average h</w:t>
      </w:r>
      <w:r w:rsidRPr="0022055B">
        <w:rPr>
          <w:rFonts w:ascii="Times New Roman" w:hAnsi="Times New Roman" w:cs="Times New Roman"/>
          <w:sz w:val="28"/>
          <w:szCs w:val="28"/>
        </w:rPr>
        <w:t xml:space="preserve">as increased during the last </w:t>
      </w:r>
      <w:r>
        <w:rPr>
          <w:rFonts w:ascii="Times New Roman" w:hAnsi="Times New Roman" w:cs="Times New Roman"/>
          <w:sz w:val="28"/>
          <w:szCs w:val="28"/>
        </w:rPr>
        <w:t xml:space="preserve">few </w:t>
      </w:r>
      <w:r w:rsidRPr="0022055B">
        <w:rPr>
          <w:rFonts w:ascii="Times New Roman" w:hAnsi="Times New Roman" w:cs="Times New Roman"/>
          <w:sz w:val="28"/>
          <w:szCs w:val="28"/>
        </w:rPr>
        <w:t>year</w:t>
      </w:r>
      <w:r>
        <w:rPr>
          <w:rFonts w:ascii="Times New Roman" w:hAnsi="Times New Roman" w:cs="Times New Roman"/>
          <w:sz w:val="28"/>
          <w:szCs w:val="28"/>
        </w:rPr>
        <w:t>s</w:t>
      </w:r>
      <w:r w:rsidRPr="0022055B">
        <w:rPr>
          <w:rFonts w:ascii="Times New Roman" w:hAnsi="Times New Roman" w:cs="Times New Roman"/>
          <w:sz w:val="28"/>
          <w:szCs w:val="28"/>
        </w:rPr>
        <w:t>:</w:t>
      </w:r>
    </w:p>
    <w:bookmarkEnd w:id="0"/>
    <w:p w14:paraId="200A968B" w14:textId="77777777" w:rsidR="0022055B" w:rsidRDefault="0022055B" w:rsidP="0022055B">
      <w:pPr>
        <w:rPr>
          <w:rFonts w:ascii="Times New Roman" w:hAnsi="Times New Roman" w:cs="Times New Roman"/>
          <w:sz w:val="28"/>
          <w:szCs w:val="28"/>
        </w:rPr>
      </w:pPr>
    </w:p>
    <w:p w14:paraId="54CB23DE" w14:textId="5944C8C5" w:rsidR="0022055B" w:rsidRDefault="0022055B" w:rsidP="0022055B">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6795D5B7" wp14:editId="48105119">
            <wp:extent cx="3868142" cy="2143125"/>
            <wp:effectExtent l="0" t="0" r="0" b="0"/>
            <wp:docPr id="17123784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85407" cy="2152690"/>
                    </a:xfrm>
                    <a:prstGeom prst="rect">
                      <a:avLst/>
                    </a:prstGeom>
                    <a:noFill/>
                  </pic:spPr>
                </pic:pic>
              </a:graphicData>
            </a:graphic>
          </wp:inline>
        </w:drawing>
      </w:r>
    </w:p>
    <w:p w14:paraId="1D6293E8" w14:textId="77777777" w:rsidR="0022055B" w:rsidRDefault="0022055B" w:rsidP="0022055B">
      <w:pPr>
        <w:jc w:val="center"/>
        <w:rPr>
          <w:rFonts w:ascii="Times New Roman" w:hAnsi="Times New Roman" w:cs="Times New Roman"/>
          <w:sz w:val="28"/>
          <w:szCs w:val="28"/>
        </w:rPr>
      </w:pPr>
    </w:p>
    <w:p w14:paraId="0C7A501A" w14:textId="7E079B3E" w:rsidR="0022055B" w:rsidRDefault="0022055B" w:rsidP="0022055B">
      <w:pPr>
        <w:jc w:val="center"/>
        <w:rPr>
          <w:rFonts w:ascii="Times New Roman" w:hAnsi="Times New Roman" w:cs="Times New Roman"/>
          <w:sz w:val="28"/>
          <w:szCs w:val="28"/>
        </w:rPr>
      </w:pPr>
      <w:r w:rsidRPr="0022055B">
        <w:rPr>
          <w:rFonts w:ascii="Times New Roman" w:hAnsi="Times New Roman" w:cs="Times New Roman"/>
          <w:sz w:val="28"/>
          <w:szCs w:val="28"/>
        </w:rPr>
        <w:t xml:space="preserve">The following chart shows </w:t>
      </w:r>
      <w:r>
        <w:rPr>
          <w:rFonts w:ascii="Times New Roman" w:hAnsi="Times New Roman" w:cs="Times New Roman"/>
          <w:sz w:val="28"/>
          <w:szCs w:val="28"/>
        </w:rPr>
        <w:t>the volatility in</w:t>
      </w:r>
      <w:r w:rsidRPr="0022055B">
        <w:rPr>
          <w:rFonts w:ascii="Times New Roman" w:hAnsi="Times New Roman" w:cs="Times New Roman"/>
          <w:sz w:val="28"/>
          <w:szCs w:val="28"/>
        </w:rPr>
        <w:t xml:space="preserve"> market pricing</w:t>
      </w:r>
      <w:r>
        <w:rPr>
          <w:rFonts w:ascii="Times New Roman" w:hAnsi="Times New Roman" w:cs="Times New Roman"/>
          <w:sz w:val="28"/>
          <w:szCs w:val="28"/>
        </w:rPr>
        <w:t xml:space="preserve"> and the upward trend</w:t>
      </w:r>
      <w:r w:rsidRPr="0022055B">
        <w:rPr>
          <w:rFonts w:ascii="Times New Roman" w:hAnsi="Times New Roman" w:cs="Times New Roman"/>
          <w:sz w:val="28"/>
          <w:szCs w:val="28"/>
        </w:rPr>
        <w:t>:</w:t>
      </w:r>
    </w:p>
    <w:p w14:paraId="50C94460" w14:textId="77777777" w:rsidR="0022055B" w:rsidRPr="0022055B" w:rsidRDefault="0022055B" w:rsidP="0022055B">
      <w:pPr>
        <w:jc w:val="center"/>
        <w:rPr>
          <w:rFonts w:ascii="Times New Roman" w:hAnsi="Times New Roman" w:cs="Times New Roman"/>
          <w:sz w:val="28"/>
          <w:szCs w:val="28"/>
        </w:rPr>
      </w:pPr>
    </w:p>
    <w:p w14:paraId="664475CF" w14:textId="3EDEAAC0" w:rsidR="001050FF" w:rsidRDefault="0022055B" w:rsidP="0022055B">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42DD4BF2" wp14:editId="6AB8A149">
            <wp:extent cx="4704072" cy="2445904"/>
            <wp:effectExtent l="0" t="0" r="1905" b="0"/>
            <wp:docPr id="13394165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26419" cy="2457523"/>
                    </a:xfrm>
                    <a:prstGeom prst="rect">
                      <a:avLst/>
                    </a:prstGeom>
                    <a:noFill/>
                  </pic:spPr>
                </pic:pic>
              </a:graphicData>
            </a:graphic>
          </wp:inline>
        </w:drawing>
      </w:r>
    </w:p>
    <w:p w14:paraId="0FB38DB8" w14:textId="77777777" w:rsidR="001050FF" w:rsidRDefault="001050FF" w:rsidP="00EA5696">
      <w:pPr>
        <w:spacing w:after="0" w:line="240" w:lineRule="auto"/>
        <w:rPr>
          <w:rFonts w:ascii="Times New Roman" w:hAnsi="Times New Roman" w:cs="Times New Roman"/>
          <w:sz w:val="28"/>
          <w:szCs w:val="28"/>
        </w:rPr>
      </w:pPr>
    </w:p>
    <w:p w14:paraId="41CC1E38" w14:textId="77777777" w:rsidR="0022055B" w:rsidRDefault="0022055B" w:rsidP="00EA5696">
      <w:pPr>
        <w:spacing w:after="0" w:line="240" w:lineRule="auto"/>
        <w:rPr>
          <w:rFonts w:ascii="Times New Roman" w:hAnsi="Times New Roman" w:cs="Times New Roman"/>
          <w:sz w:val="28"/>
          <w:szCs w:val="28"/>
        </w:rPr>
      </w:pPr>
    </w:p>
    <w:p w14:paraId="557A1A9D" w14:textId="77777777" w:rsidR="0022055B" w:rsidRPr="0022055B" w:rsidRDefault="0022055B" w:rsidP="0022055B">
      <w:pPr>
        <w:spacing w:after="0" w:line="240" w:lineRule="auto"/>
        <w:rPr>
          <w:rFonts w:ascii="Times New Roman" w:hAnsi="Times New Roman" w:cs="Times New Roman"/>
          <w:sz w:val="28"/>
          <w:szCs w:val="28"/>
        </w:rPr>
      </w:pPr>
      <w:r w:rsidRPr="0022055B">
        <w:rPr>
          <w:rFonts w:ascii="Times New Roman" w:hAnsi="Times New Roman" w:cs="Times New Roman"/>
          <w:sz w:val="28"/>
          <w:szCs w:val="28"/>
        </w:rPr>
        <w:t xml:space="preserve">Staff has the belief that extreme electricity and natural gas pricing events will be a normal state for the foreseeable future because of the structural challenges to the industry </w:t>
      </w:r>
      <w:r w:rsidRPr="0022055B">
        <w:rPr>
          <w:rFonts w:ascii="Times New Roman" w:hAnsi="Times New Roman" w:cs="Times New Roman"/>
          <w:sz w:val="28"/>
          <w:szCs w:val="28"/>
        </w:rPr>
        <w:lastRenderedPageBreak/>
        <w:t>outlined in the preceding paragraph. When some of these problems start to abate, better pricing certainty will return.</w:t>
      </w:r>
    </w:p>
    <w:p w14:paraId="485BE621" w14:textId="77777777" w:rsidR="0022055B" w:rsidRPr="0022055B" w:rsidRDefault="0022055B" w:rsidP="0022055B">
      <w:pPr>
        <w:spacing w:after="0" w:line="240" w:lineRule="auto"/>
        <w:rPr>
          <w:rFonts w:ascii="Times New Roman" w:hAnsi="Times New Roman" w:cs="Times New Roman"/>
          <w:sz w:val="28"/>
          <w:szCs w:val="28"/>
        </w:rPr>
      </w:pPr>
    </w:p>
    <w:p w14:paraId="5A6CCCA6" w14:textId="669CF2BA" w:rsidR="0022055B" w:rsidRPr="0022055B" w:rsidRDefault="0022055B" w:rsidP="0022055B">
      <w:pPr>
        <w:spacing w:after="0" w:line="240" w:lineRule="auto"/>
        <w:rPr>
          <w:rFonts w:ascii="Times New Roman" w:hAnsi="Times New Roman" w:cs="Times New Roman"/>
          <w:sz w:val="28"/>
          <w:szCs w:val="28"/>
        </w:rPr>
      </w:pPr>
      <w:r w:rsidRPr="0022055B">
        <w:rPr>
          <w:rFonts w:ascii="Times New Roman" w:hAnsi="Times New Roman" w:cs="Times New Roman"/>
          <w:sz w:val="28"/>
          <w:szCs w:val="28"/>
        </w:rPr>
        <w:t xml:space="preserve">Staff explored different strategies to remove market risk from </w:t>
      </w:r>
      <w:r w:rsidR="000213B4">
        <w:rPr>
          <w:rFonts w:ascii="Times New Roman" w:hAnsi="Times New Roman" w:cs="Times New Roman"/>
          <w:sz w:val="28"/>
          <w:szCs w:val="28"/>
        </w:rPr>
        <w:t>Payson</w:t>
      </w:r>
      <w:r w:rsidRPr="0022055B">
        <w:rPr>
          <w:rFonts w:ascii="Times New Roman" w:hAnsi="Times New Roman" w:cs="Times New Roman"/>
          <w:sz w:val="28"/>
          <w:szCs w:val="28"/>
        </w:rPr>
        <w:t xml:space="preserve">’s energy portfolio. </w:t>
      </w:r>
      <w:r w:rsidR="00663849">
        <w:rPr>
          <w:rFonts w:ascii="Times New Roman" w:hAnsi="Times New Roman" w:cs="Times New Roman"/>
          <w:sz w:val="28"/>
          <w:szCs w:val="28"/>
        </w:rPr>
        <w:t>T</w:t>
      </w:r>
      <w:r w:rsidRPr="0022055B">
        <w:rPr>
          <w:rFonts w:ascii="Times New Roman" w:hAnsi="Times New Roman" w:cs="Times New Roman"/>
          <w:sz w:val="28"/>
          <w:szCs w:val="28"/>
        </w:rPr>
        <w:t>he option</w:t>
      </w:r>
      <w:r w:rsidR="00663849">
        <w:rPr>
          <w:rFonts w:ascii="Times New Roman" w:hAnsi="Times New Roman" w:cs="Times New Roman"/>
          <w:sz w:val="28"/>
          <w:szCs w:val="28"/>
        </w:rPr>
        <w:t xml:space="preserve"> with the least outlay of capital </w:t>
      </w:r>
      <w:r w:rsidRPr="0022055B">
        <w:rPr>
          <w:rFonts w:ascii="Times New Roman" w:hAnsi="Times New Roman" w:cs="Times New Roman"/>
          <w:sz w:val="28"/>
          <w:szCs w:val="28"/>
        </w:rPr>
        <w:t xml:space="preserve">leverages </w:t>
      </w:r>
      <w:r w:rsidR="000213B4">
        <w:rPr>
          <w:rFonts w:ascii="Times New Roman" w:hAnsi="Times New Roman" w:cs="Times New Roman"/>
          <w:sz w:val="28"/>
          <w:szCs w:val="28"/>
        </w:rPr>
        <w:t>Payson</w:t>
      </w:r>
      <w:r w:rsidRPr="0022055B">
        <w:rPr>
          <w:rFonts w:ascii="Times New Roman" w:hAnsi="Times New Roman" w:cs="Times New Roman"/>
          <w:sz w:val="28"/>
          <w:szCs w:val="28"/>
        </w:rPr>
        <w:t>’s existing asset</w:t>
      </w:r>
      <w:r w:rsidR="00663849">
        <w:rPr>
          <w:rFonts w:ascii="Times New Roman" w:hAnsi="Times New Roman" w:cs="Times New Roman"/>
          <w:sz w:val="28"/>
          <w:szCs w:val="28"/>
        </w:rPr>
        <w:t>s and staff</w:t>
      </w:r>
      <w:r w:rsidRPr="0022055B">
        <w:rPr>
          <w:rFonts w:ascii="Times New Roman" w:hAnsi="Times New Roman" w:cs="Times New Roman"/>
          <w:sz w:val="28"/>
          <w:szCs w:val="28"/>
        </w:rPr>
        <w:t xml:space="preserve"> utilizing </w:t>
      </w:r>
      <w:r w:rsidR="000213B4">
        <w:rPr>
          <w:rFonts w:ascii="Times New Roman" w:hAnsi="Times New Roman" w:cs="Times New Roman"/>
          <w:sz w:val="28"/>
          <w:szCs w:val="28"/>
        </w:rPr>
        <w:t>Payson’s existing power plant</w:t>
      </w:r>
      <w:r w:rsidRPr="0022055B">
        <w:rPr>
          <w:rFonts w:ascii="Times New Roman" w:hAnsi="Times New Roman" w:cs="Times New Roman"/>
          <w:sz w:val="28"/>
          <w:szCs w:val="28"/>
        </w:rPr>
        <w:t xml:space="preserve"> more fully. </w:t>
      </w:r>
    </w:p>
    <w:p w14:paraId="189BCD68" w14:textId="77777777" w:rsidR="0022055B" w:rsidRPr="0022055B" w:rsidRDefault="0022055B" w:rsidP="0022055B">
      <w:pPr>
        <w:spacing w:after="0" w:line="240" w:lineRule="auto"/>
        <w:rPr>
          <w:rFonts w:ascii="Times New Roman" w:hAnsi="Times New Roman" w:cs="Times New Roman"/>
          <w:sz w:val="28"/>
          <w:szCs w:val="28"/>
        </w:rPr>
      </w:pPr>
    </w:p>
    <w:p w14:paraId="2C23D956" w14:textId="518D8CE1" w:rsidR="0022055B" w:rsidRPr="0022055B" w:rsidRDefault="00663849" w:rsidP="0022055B">
      <w:pPr>
        <w:spacing w:after="0" w:line="240" w:lineRule="auto"/>
        <w:rPr>
          <w:rFonts w:ascii="Times New Roman" w:hAnsi="Times New Roman" w:cs="Times New Roman"/>
          <w:sz w:val="28"/>
          <w:szCs w:val="28"/>
        </w:rPr>
      </w:pPr>
      <w:r>
        <w:rPr>
          <w:rFonts w:ascii="Times New Roman" w:hAnsi="Times New Roman" w:cs="Times New Roman"/>
          <w:sz w:val="28"/>
          <w:szCs w:val="28"/>
        </w:rPr>
        <w:t>Various emission modeling scenarios were</w:t>
      </w:r>
      <w:r w:rsidR="0022055B" w:rsidRPr="0022055B">
        <w:rPr>
          <w:rFonts w:ascii="Times New Roman" w:hAnsi="Times New Roman" w:cs="Times New Roman"/>
          <w:sz w:val="28"/>
          <w:szCs w:val="28"/>
        </w:rPr>
        <w:t xml:space="preserve"> performed</w:t>
      </w:r>
      <w:r>
        <w:rPr>
          <w:rFonts w:ascii="Times New Roman" w:hAnsi="Times New Roman" w:cs="Times New Roman"/>
          <w:sz w:val="28"/>
          <w:szCs w:val="28"/>
        </w:rPr>
        <w:t>. The winning combination that achieved the most capacity with the least amount of cannibalization of existing assets includes</w:t>
      </w:r>
      <w:r w:rsidR="0022055B" w:rsidRPr="0022055B">
        <w:rPr>
          <w:rFonts w:ascii="Times New Roman" w:hAnsi="Times New Roman" w:cs="Times New Roman"/>
          <w:sz w:val="28"/>
          <w:szCs w:val="28"/>
        </w:rPr>
        <w:t xml:space="preserve"> (</w:t>
      </w:r>
      <w:r w:rsidR="000213B4">
        <w:rPr>
          <w:rFonts w:ascii="Times New Roman" w:hAnsi="Times New Roman" w:cs="Times New Roman"/>
          <w:sz w:val="28"/>
          <w:szCs w:val="28"/>
        </w:rPr>
        <w:t>6</w:t>
      </w:r>
      <w:r w:rsidR="0022055B" w:rsidRPr="0022055B">
        <w:rPr>
          <w:rFonts w:ascii="Times New Roman" w:hAnsi="Times New Roman" w:cs="Times New Roman"/>
          <w:sz w:val="28"/>
          <w:szCs w:val="28"/>
        </w:rPr>
        <w:t xml:space="preserve">) Caterpillar 3500H </w:t>
      </w:r>
      <w:r w:rsidR="000213B4">
        <w:rPr>
          <w:rFonts w:ascii="Times New Roman" w:hAnsi="Times New Roman" w:cs="Times New Roman"/>
          <w:sz w:val="28"/>
          <w:szCs w:val="28"/>
        </w:rPr>
        <w:t xml:space="preserve">generators </w:t>
      </w:r>
      <w:r w:rsidR="0022055B" w:rsidRPr="0022055B">
        <w:rPr>
          <w:rFonts w:ascii="Times New Roman" w:hAnsi="Times New Roman" w:cs="Times New Roman"/>
          <w:sz w:val="28"/>
          <w:szCs w:val="28"/>
        </w:rPr>
        <w:t xml:space="preserve">with SCR technology </w:t>
      </w:r>
      <w:r w:rsidR="000213B4" w:rsidRPr="0022055B">
        <w:rPr>
          <w:rFonts w:ascii="Times New Roman" w:hAnsi="Times New Roman" w:cs="Times New Roman"/>
          <w:sz w:val="28"/>
          <w:szCs w:val="28"/>
        </w:rPr>
        <w:t>installed and</w:t>
      </w:r>
      <w:r w:rsidR="0022055B" w:rsidRPr="0022055B">
        <w:rPr>
          <w:rFonts w:ascii="Times New Roman" w:hAnsi="Times New Roman" w:cs="Times New Roman"/>
          <w:sz w:val="28"/>
          <w:szCs w:val="28"/>
        </w:rPr>
        <w:t xml:space="preserve"> included running </w:t>
      </w:r>
      <w:r w:rsidR="000213B4">
        <w:rPr>
          <w:rFonts w:ascii="Times New Roman" w:hAnsi="Times New Roman" w:cs="Times New Roman"/>
          <w:sz w:val="28"/>
          <w:szCs w:val="28"/>
        </w:rPr>
        <w:t xml:space="preserve">Gen </w:t>
      </w:r>
      <w:r w:rsidR="0022055B" w:rsidRPr="0022055B">
        <w:rPr>
          <w:rFonts w:ascii="Times New Roman" w:hAnsi="Times New Roman" w:cs="Times New Roman"/>
          <w:sz w:val="28"/>
          <w:szCs w:val="28"/>
        </w:rPr>
        <w:t xml:space="preserve">1 and </w:t>
      </w:r>
      <w:r w:rsidR="000213B4">
        <w:rPr>
          <w:rFonts w:ascii="Times New Roman" w:hAnsi="Times New Roman" w:cs="Times New Roman"/>
          <w:sz w:val="28"/>
          <w:szCs w:val="28"/>
        </w:rPr>
        <w:t xml:space="preserve">Gen </w:t>
      </w:r>
      <w:r w:rsidR="0022055B" w:rsidRPr="0022055B">
        <w:rPr>
          <w:rFonts w:ascii="Times New Roman" w:hAnsi="Times New Roman" w:cs="Times New Roman"/>
          <w:sz w:val="28"/>
          <w:szCs w:val="28"/>
        </w:rPr>
        <w:t xml:space="preserve">2 with only </w:t>
      </w:r>
      <w:r w:rsidR="000213B4">
        <w:rPr>
          <w:rFonts w:ascii="Times New Roman" w:hAnsi="Times New Roman" w:cs="Times New Roman"/>
          <w:sz w:val="28"/>
          <w:szCs w:val="28"/>
        </w:rPr>
        <w:t xml:space="preserve">the existing </w:t>
      </w:r>
      <w:r w:rsidR="0022055B" w:rsidRPr="0022055B">
        <w:rPr>
          <w:rFonts w:ascii="Times New Roman" w:hAnsi="Times New Roman" w:cs="Times New Roman"/>
          <w:sz w:val="28"/>
          <w:szCs w:val="28"/>
        </w:rPr>
        <w:t>CO catalysts</w:t>
      </w:r>
      <w:r w:rsidR="000213B4">
        <w:rPr>
          <w:rFonts w:ascii="Times New Roman" w:hAnsi="Times New Roman" w:cs="Times New Roman"/>
          <w:sz w:val="28"/>
          <w:szCs w:val="28"/>
        </w:rPr>
        <w:t>. All stacks will be 4</w:t>
      </w:r>
      <w:r w:rsidR="0022055B" w:rsidRPr="0022055B">
        <w:rPr>
          <w:rFonts w:ascii="Times New Roman" w:hAnsi="Times New Roman" w:cs="Times New Roman"/>
          <w:sz w:val="28"/>
          <w:szCs w:val="28"/>
        </w:rPr>
        <w:t>0’</w:t>
      </w:r>
      <w:r w:rsidR="000213B4">
        <w:rPr>
          <w:rFonts w:ascii="Times New Roman" w:hAnsi="Times New Roman" w:cs="Times New Roman"/>
          <w:sz w:val="28"/>
          <w:szCs w:val="28"/>
        </w:rPr>
        <w:t xml:space="preserve"> tall and 24” in diameter. </w:t>
      </w:r>
      <w:r w:rsidR="0022055B" w:rsidRPr="0022055B">
        <w:rPr>
          <w:rFonts w:ascii="Times New Roman" w:hAnsi="Times New Roman" w:cs="Times New Roman"/>
          <w:sz w:val="28"/>
          <w:szCs w:val="28"/>
        </w:rPr>
        <w:t xml:space="preserve">This scenario passed the instantaneous </w:t>
      </w:r>
      <w:r>
        <w:rPr>
          <w:rFonts w:ascii="Times New Roman" w:hAnsi="Times New Roman" w:cs="Times New Roman"/>
          <w:sz w:val="28"/>
          <w:szCs w:val="28"/>
        </w:rPr>
        <w:t xml:space="preserve">NOx </w:t>
      </w:r>
      <w:r w:rsidR="0022055B" w:rsidRPr="0022055B">
        <w:rPr>
          <w:rFonts w:ascii="Times New Roman" w:hAnsi="Times New Roman" w:cs="Times New Roman"/>
          <w:sz w:val="28"/>
          <w:szCs w:val="28"/>
        </w:rPr>
        <w:t>emission limitations for the summer months</w:t>
      </w:r>
      <w:r w:rsidR="000213B4">
        <w:rPr>
          <w:rFonts w:ascii="Times New Roman" w:hAnsi="Times New Roman" w:cs="Times New Roman"/>
          <w:sz w:val="28"/>
          <w:szCs w:val="28"/>
        </w:rPr>
        <w:t xml:space="preserve"> and allowed us to keep two of the existing old engines</w:t>
      </w:r>
      <w:r>
        <w:rPr>
          <w:rFonts w:ascii="Times New Roman" w:hAnsi="Times New Roman" w:cs="Times New Roman"/>
          <w:sz w:val="28"/>
          <w:szCs w:val="28"/>
        </w:rPr>
        <w:t>, achieving</w:t>
      </w:r>
      <w:r w:rsidR="000213B4">
        <w:rPr>
          <w:rFonts w:ascii="Times New Roman" w:hAnsi="Times New Roman" w:cs="Times New Roman"/>
          <w:sz w:val="28"/>
          <w:szCs w:val="28"/>
        </w:rPr>
        <w:t xml:space="preserve"> maximum capacity. </w:t>
      </w:r>
      <w:r>
        <w:rPr>
          <w:rFonts w:ascii="Times New Roman" w:hAnsi="Times New Roman" w:cs="Times New Roman"/>
          <w:sz w:val="28"/>
          <w:szCs w:val="28"/>
        </w:rPr>
        <w:t>Any changes to the plant in the future will need to include the removal of the two older gensets in order to achieve instantaneous emission limitations.</w:t>
      </w:r>
    </w:p>
    <w:p w14:paraId="765587D0" w14:textId="77777777" w:rsidR="0022055B" w:rsidRPr="0022055B" w:rsidRDefault="0022055B" w:rsidP="0022055B">
      <w:pPr>
        <w:spacing w:after="0" w:line="240" w:lineRule="auto"/>
        <w:rPr>
          <w:rFonts w:ascii="Times New Roman" w:hAnsi="Times New Roman" w:cs="Times New Roman"/>
          <w:sz w:val="28"/>
          <w:szCs w:val="28"/>
        </w:rPr>
      </w:pPr>
    </w:p>
    <w:p w14:paraId="4A483305" w14:textId="03B149D4" w:rsidR="0022055B" w:rsidRPr="0022055B" w:rsidRDefault="0022055B" w:rsidP="0022055B">
      <w:pPr>
        <w:spacing w:after="0" w:line="240" w:lineRule="auto"/>
        <w:rPr>
          <w:rFonts w:ascii="Times New Roman" w:hAnsi="Times New Roman" w:cs="Times New Roman"/>
          <w:sz w:val="28"/>
          <w:szCs w:val="28"/>
        </w:rPr>
      </w:pPr>
      <w:r w:rsidRPr="0022055B">
        <w:rPr>
          <w:rFonts w:ascii="Times New Roman" w:hAnsi="Times New Roman" w:cs="Times New Roman"/>
          <w:sz w:val="28"/>
          <w:szCs w:val="28"/>
        </w:rPr>
        <w:t xml:space="preserve">The </w:t>
      </w:r>
      <w:r w:rsidR="00663849">
        <w:rPr>
          <w:rFonts w:ascii="Times New Roman" w:hAnsi="Times New Roman" w:cs="Times New Roman"/>
          <w:sz w:val="28"/>
          <w:szCs w:val="28"/>
        </w:rPr>
        <w:t xml:space="preserve">above </w:t>
      </w:r>
      <w:r w:rsidRPr="0022055B">
        <w:rPr>
          <w:rFonts w:ascii="Times New Roman" w:hAnsi="Times New Roman" w:cs="Times New Roman"/>
          <w:sz w:val="28"/>
          <w:szCs w:val="28"/>
        </w:rPr>
        <w:t xml:space="preserve">scenario produces a capacity of </w:t>
      </w:r>
      <w:r w:rsidR="000213B4">
        <w:rPr>
          <w:rFonts w:ascii="Times New Roman" w:hAnsi="Times New Roman" w:cs="Times New Roman"/>
          <w:sz w:val="28"/>
          <w:szCs w:val="28"/>
        </w:rPr>
        <w:t>19.7</w:t>
      </w:r>
      <w:r w:rsidRPr="0022055B">
        <w:rPr>
          <w:rFonts w:ascii="Times New Roman" w:hAnsi="Times New Roman" w:cs="Times New Roman"/>
          <w:sz w:val="28"/>
          <w:szCs w:val="28"/>
        </w:rPr>
        <w:t xml:space="preserve"> MW. </w:t>
      </w:r>
      <w:r w:rsidR="00663849">
        <w:rPr>
          <w:rFonts w:ascii="Times New Roman" w:hAnsi="Times New Roman" w:cs="Times New Roman"/>
          <w:sz w:val="28"/>
          <w:szCs w:val="28"/>
        </w:rPr>
        <w:t xml:space="preserve">The Payson power plant is currently at 9.1 </w:t>
      </w:r>
      <w:r w:rsidRPr="0022055B">
        <w:rPr>
          <w:rFonts w:ascii="Times New Roman" w:hAnsi="Times New Roman" w:cs="Times New Roman"/>
          <w:sz w:val="28"/>
          <w:szCs w:val="28"/>
        </w:rPr>
        <w:t>MW of</w:t>
      </w:r>
      <w:r w:rsidR="00663849">
        <w:rPr>
          <w:rFonts w:ascii="Times New Roman" w:hAnsi="Times New Roman" w:cs="Times New Roman"/>
          <w:sz w:val="28"/>
          <w:szCs w:val="28"/>
        </w:rPr>
        <w:t xml:space="preserve"> </w:t>
      </w:r>
      <w:r w:rsidRPr="0022055B">
        <w:rPr>
          <w:rFonts w:ascii="Times New Roman" w:hAnsi="Times New Roman" w:cs="Times New Roman"/>
          <w:sz w:val="28"/>
          <w:szCs w:val="28"/>
        </w:rPr>
        <w:t>capacity</w:t>
      </w:r>
      <w:r w:rsidR="00663849">
        <w:rPr>
          <w:rFonts w:ascii="Times New Roman" w:hAnsi="Times New Roman" w:cs="Times New Roman"/>
          <w:sz w:val="28"/>
          <w:szCs w:val="28"/>
        </w:rPr>
        <w:t xml:space="preserve"> but runs reliably at 7 MW.</w:t>
      </w:r>
      <w:r w:rsidRPr="0022055B">
        <w:rPr>
          <w:rFonts w:ascii="Times New Roman" w:hAnsi="Times New Roman" w:cs="Times New Roman"/>
          <w:sz w:val="28"/>
          <w:szCs w:val="28"/>
        </w:rPr>
        <w:t xml:space="preserve"> </w:t>
      </w:r>
      <w:r w:rsidR="000213B4">
        <w:rPr>
          <w:rFonts w:ascii="Times New Roman" w:hAnsi="Times New Roman" w:cs="Times New Roman"/>
          <w:sz w:val="28"/>
          <w:szCs w:val="28"/>
        </w:rPr>
        <w:t>Payson</w:t>
      </w:r>
      <w:r w:rsidRPr="0022055B">
        <w:rPr>
          <w:rFonts w:ascii="Times New Roman" w:hAnsi="Times New Roman" w:cs="Times New Roman"/>
          <w:sz w:val="28"/>
          <w:szCs w:val="28"/>
        </w:rPr>
        <w:t xml:space="preserve"> has reached close to </w:t>
      </w:r>
      <w:r w:rsidR="000213B4">
        <w:rPr>
          <w:rFonts w:ascii="Times New Roman" w:hAnsi="Times New Roman" w:cs="Times New Roman"/>
          <w:sz w:val="28"/>
          <w:szCs w:val="28"/>
        </w:rPr>
        <w:t>a 34</w:t>
      </w:r>
      <w:r w:rsidR="00664471">
        <w:rPr>
          <w:rFonts w:ascii="Times New Roman" w:hAnsi="Times New Roman" w:cs="Times New Roman"/>
          <w:sz w:val="28"/>
          <w:szCs w:val="28"/>
        </w:rPr>
        <w:t xml:space="preserve"> </w:t>
      </w:r>
      <w:r w:rsidRPr="0022055B">
        <w:rPr>
          <w:rFonts w:ascii="Times New Roman" w:hAnsi="Times New Roman" w:cs="Times New Roman"/>
          <w:sz w:val="28"/>
          <w:szCs w:val="28"/>
        </w:rPr>
        <w:t xml:space="preserve">MW peak for 3 years in a row. By updating some of the plant and adding </w:t>
      </w:r>
      <w:r w:rsidR="000213B4">
        <w:rPr>
          <w:rFonts w:ascii="Times New Roman" w:hAnsi="Times New Roman" w:cs="Times New Roman"/>
          <w:sz w:val="28"/>
          <w:szCs w:val="28"/>
        </w:rPr>
        <w:t>12.7</w:t>
      </w:r>
      <w:r w:rsidRPr="0022055B">
        <w:rPr>
          <w:rFonts w:ascii="Times New Roman" w:hAnsi="Times New Roman" w:cs="Times New Roman"/>
          <w:sz w:val="28"/>
          <w:szCs w:val="28"/>
        </w:rPr>
        <w:t xml:space="preserve"> MW more resource we will be able to have about </w:t>
      </w:r>
      <w:r w:rsidR="000213B4">
        <w:rPr>
          <w:rFonts w:ascii="Times New Roman" w:hAnsi="Times New Roman" w:cs="Times New Roman"/>
          <w:sz w:val="28"/>
          <w:szCs w:val="28"/>
        </w:rPr>
        <w:t>36</w:t>
      </w:r>
      <w:r w:rsidRPr="0022055B">
        <w:rPr>
          <w:rFonts w:ascii="Times New Roman" w:hAnsi="Times New Roman" w:cs="Times New Roman"/>
          <w:sz w:val="28"/>
          <w:szCs w:val="28"/>
        </w:rPr>
        <w:t xml:space="preserve"> MW of capacity coverage in the summer of 202</w:t>
      </w:r>
      <w:r w:rsidR="000213B4">
        <w:rPr>
          <w:rFonts w:ascii="Times New Roman" w:hAnsi="Times New Roman" w:cs="Times New Roman"/>
          <w:sz w:val="28"/>
          <w:szCs w:val="28"/>
        </w:rPr>
        <w:t>6</w:t>
      </w:r>
      <w:r w:rsidRPr="0022055B">
        <w:rPr>
          <w:rFonts w:ascii="Times New Roman" w:hAnsi="Times New Roman" w:cs="Times New Roman"/>
          <w:sz w:val="28"/>
          <w:szCs w:val="28"/>
        </w:rPr>
        <w:t xml:space="preserve">. </w:t>
      </w:r>
      <w:r w:rsidR="00664471">
        <w:rPr>
          <w:rFonts w:ascii="Times New Roman" w:hAnsi="Times New Roman" w:cs="Times New Roman"/>
          <w:sz w:val="28"/>
          <w:szCs w:val="28"/>
        </w:rPr>
        <w:t xml:space="preserve">We still have to make decisions going forward, but this will cover our current needs and protect us from a volatile market. </w:t>
      </w:r>
    </w:p>
    <w:p w14:paraId="4EDA156A" w14:textId="77777777" w:rsidR="0022055B" w:rsidRPr="0022055B" w:rsidRDefault="0022055B" w:rsidP="0022055B">
      <w:pPr>
        <w:spacing w:after="0" w:line="240" w:lineRule="auto"/>
        <w:rPr>
          <w:rFonts w:ascii="Times New Roman" w:hAnsi="Times New Roman" w:cs="Times New Roman"/>
          <w:sz w:val="28"/>
          <w:szCs w:val="28"/>
        </w:rPr>
      </w:pPr>
    </w:p>
    <w:p w14:paraId="7B8C5C91" w14:textId="5C76DB34" w:rsidR="0022055B" w:rsidRPr="0022055B" w:rsidRDefault="0022055B" w:rsidP="0022055B">
      <w:pPr>
        <w:spacing w:after="0" w:line="240" w:lineRule="auto"/>
        <w:rPr>
          <w:rFonts w:ascii="Times New Roman" w:hAnsi="Times New Roman" w:cs="Times New Roman"/>
          <w:sz w:val="28"/>
          <w:szCs w:val="28"/>
        </w:rPr>
      </w:pPr>
      <w:r w:rsidRPr="0022055B">
        <w:rPr>
          <w:rFonts w:ascii="Times New Roman" w:hAnsi="Times New Roman" w:cs="Times New Roman"/>
          <w:sz w:val="28"/>
          <w:szCs w:val="28"/>
        </w:rPr>
        <w:t xml:space="preserve">This project helps </w:t>
      </w:r>
      <w:r w:rsidR="000213B4">
        <w:rPr>
          <w:rFonts w:ascii="Times New Roman" w:hAnsi="Times New Roman" w:cs="Times New Roman"/>
          <w:sz w:val="28"/>
          <w:szCs w:val="28"/>
        </w:rPr>
        <w:t>Payson</w:t>
      </w:r>
      <w:r w:rsidRPr="0022055B">
        <w:rPr>
          <w:rFonts w:ascii="Times New Roman" w:hAnsi="Times New Roman" w:cs="Times New Roman"/>
          <w:sz w:val="28"/>
          <w:szCs w:val="28"/>
        </w:rPr>
        <w:t xml:space="preserve"> to take advantage of past investments made by the rate payers. </w:t>
      </w:r>
      <w:r w:rsidR="00664471">
        <w:rPr>
          <w:rFonts w:ascii="Times New Roman" w:hAnsi="Times New Roman" w:cs="Times New Roman"/>
          <w:sz w:val="28"/>
          <w:szCs w:val="28"/>
        </w:rPr>
        <w:t>Payson</w:t>
      </w:r>
      <w:r w:rsidRPr="0022055B">
        <w:rPr>
          <w:rFonts w:ascii="Times New Roman" w:hAnsi="Times New Roman" w:cs="Times New Roman"/>
          <w:sz w:val="28"/>
          <w:szCs w:val="28"/>
        </w:rPr>
        <w:t xml:space="preserve"> owns the building, cranes, natural gas feeds</w:t>
      </w:r>
      <w:r w:rsidR="003C60AD">
        <w:rPr>
          <w:rFonts w:ascii="Times New Roman" w:hAnsi="Times New Roman" w:cs="Times New Roman"/>
          <w:sz w:val="28"/>
          <w:szCs w:val="28"/>
        </w:rPr>
        <w:t xml:space="preserve"> between the gas house and plant</w:t>
      </w:r>
      <w:r w:rsidRPr="0022055B">
        <w:rPr>
          <w:rFonts w:ascii="Times New Roman" w:hAnsi="Times New Roman" w:cs="Times New Roman"/>
          <w:sz w:val="28"/>
          <w:szCs w:val="28"/>
        </w:rPr>
        <w:t xml:space="preserve">, and </w:t>
      </w:r>
      <w:r w:rsidR="003C60AD">
        <w:rPr>
          <w:rFonts w:ascii="Times New Roman" w:hAnsi="Times New Roman" w:cs="Times New Roman"/>
          <w:sz w:val="28"/>
          <w:szCs w:val="28"/>
        </w:rPr>
        <w:t xml:space="preserve">space/location for a </w:t>
      </w:r>
      <w:r w:rsidRPr="0022055B">
        <w:rPr>
          <w:rFonts w:ascii="Times New Roman" w:hAnsi="Times New Roman" w:cs="Times New Roman"/>
          <w:sz w:val="28"/>
          <w:szCs w:val="28"/>
        </w:rPr>
        <w:t>substation. All of these add substantially to the costs of new projects.</w:t>
      </w:r>
    </w:p>
    <w:p w14:paraId="62B960CB" w14:textId="77777777" w:rsidR="0022055B" w:rsidRPr="0022055B" w:rsidRDefault="0022055B" w:rsidP="0022055B">
      <w:pPr>
        <w:spacing w:after="0" w:line="240" w:lineRule="auto"/>
        <w:rPr>
          <w:rFonts w:ascii="Times New Roman" w:hAnsi="Times New Roman" w:cs="Times New Roman"/>
          <w:sz w:val="28"/>
          <w:szCs w:val="28"/>
        </w:rPr>
      </w:pPr>
    </w:p>
    <w:p w14:paraId="55971A30" w14:textId="5CEF9583" w:rsidR="0022055B" w:rsidRDefault="0022055B" w:rsidP="0022055B">
      <w:pPr>
        <w:spacing w:after="0" w:line="240" w:lineRule="auto"/>
        <w:rPr>
          <w:rFonts w:ascii="Times New Roman" w:hAnsi="Times New Roman" w:cs="Times New Roman"/>
          <w:sz w:val="28"/>
          <w:szCs w:val="28"/>
        </w:rPr>
      </w:pPr>
      <w:r w:rsidRPr="0022055B">
        <w:rPr>
          <w:rFonts w:ascii="Times New Roman" w:hAnsi="Times New Roman" w:cs="Times New Roman"/>
          <w:sz w:val="28"/>
          <w:szCs w:val="28"/>
        </w:rPr>
        <w:t>Staff compared the market pricing from the run season of 2023, which has been very similar to the last few years to building this project. The table is for the replacement of high load power (HLH), which is Monday through Saturday, 8:00 am to 11:00 pm. This is the only way a utility can enter into the purchase of an HLH product. It</w:t>
      </w:r>
      <w:r w:rsidR="00335AB5">
        <w:rPr>
          <w:rFonts w:ascii="Times New Roman" w:hAnsi="Times New Roman" w:cs="Times New Roman"/>
          <w:sz w:val="28"/>
          <w:szCs w:val="28"/>
        </w:rPr>
        <w:t xml:space="preserve"> includes</w:t>
      </w:r>
      <w:r w:rsidRPr="0022055B">
        <w:rPr>
          <w:rFonts w:ascii="Times New Roman" w:hAnsi="Times New Roman" w:cs="Times New Roman"/>
          <w:sz w:val="28"/>
          <w:szCs w:val="28"/>
        </w:rPr>
        <w:t xml:space="preserve"> all 16 hours x 6 days a week.</w:t>
      </w:r>
    </w:p>
    <w:p w14:paraId="08D5429A" w14:textId="77777777" w:rsidR="001050FF" w:rsidRPr="00E00C59" w:rsidRDefault="001050FF" w:rsidP="00EA5696">
      <w:pPr>
        <w:spacing w:after="0" w:line="240" w:lineRule="auto"/>
        <w:rPr>
          <w:rFonts w:ascii="Times New Roman" w:hAnsi="Times New Roman" w:cs="Times New Roman"/>
          <w:sz w:val="28"/>
          <w:szCs w:val="28"/>
        </w:rPr>
      </w:pPr>
    </w:p>
    <w:p w14:paraId="1C1A47AA" w14:textId="77777777" w:rsidR="00E00C59" w:rsidRDefault="00E00C59" w:rsidP="00E00C59">
      <w:pPr>
        <w:spacing w:after="0" w:line="240" w:lineRule="auto"/>
        <w:rPr>
          <w:rFonts w:ascii="Times New Roman" w:hAnsi="Times New Roman" w:cs="Times New Roman"/>
          <w:sz w:val="28"/>
          <w:szCs w:val="28"/>
        </w:rPr>
      </w:pPr>
    </w:p>
    <w:p w14:paraId="67C934A2" w14:textId="77777777" w:rsidR="006131A6" w:rsidRDefault="006131A6" w:rsidP="00E00C59">
      <w:pPr>
        <w:spacing w:after="0" w:line="240" w:lineRule="auto"/>
        <w:rPr>
          <w:rFonts w:ascii="Times New Roman" w:hAnsi="Times New Roman" w:cs="Times New Roman"/>
          <w:sz w:val="28"/>
          <w:szCs w:val="28"/>
        </w:rPr>
      </w:pPr>
    </w:p>
    <w:p w14:paraId="42333357" w14:textId="77777777" w:rsidR="003F2E09" w:rsidRDefault="003F2E09" w:rsidP="00E00C59">
      <w:pPr>
        <w:spacing w:after="0" w:line="240" w:lineRule="auto"/>
        <w:rPr>
          <w:rFonts w:ascii="Times New Roman" w:hAnsi="Times New Roman" w:cs="Times New Roman"/>
          <w:sz w:val="28"/>
          <w:szCs w:val="28"/>
        </w:rPr>
      </w:pPr>
    </w:p>
    <w:p w14:paraId="5F99DBBE" w14:textId="77777777" w:rsidR="00335AB5" w:rsidRDefault="00335AB5" w:rsidP="003F2E09">
      <w:pPr>
        <w:spacing w:line="276" w:lineRule="auto"/>
        <w:rPr>
          <w:rFonts w:ascii="Times New Roman" w:hAnsi="Times New Roman" w:cs="Times New Roman"/>
          <w:sz w:val="28"/>
          <w:szCs w:val="28"/>
        </w:rPr>
      </w:pPr>
    </w:p>
    <w:p w14:paraId="2A4285A5" w14:textId="77777777" w:rsidR="00335AB5" w:rsidRDefault="00335AB5" w:rsidP="003F2E09">
      <w:pPr>
        <w:spacing w:line="276" w:lineRule="auto"/>
        <w:rPr>
          <w:rFonts w:ascii="Times New Roman" w:hAnsi="Times New Roman" w:cs="Times New Roman"/>
          <w:sz w:val="28"/>
          <w:szCs w:val="28"/>
        </w:rPr>
      </w:pPr>
    </w:p>
    <w:p w14:paraId="0D378A90" w14:textId="77777777" w:rsidR="00335AB5" w:rsidRDefault="00335AB5" w:rsidP="003F2E09">
      <w:pPr>
        <w:spacing w:line="276" w:lineRule="auto"/>
        <w:rPr>
          <w:rFonts w:ascii="Times New Roman" w:hAnsi="Times New Roman" w:cs="Times New Roman"/>
          <w:sz w:val="28"/>
          <w:szCs w:val="28"/>
        </w:rPr>
      </w:pPr>
    </w:p>
    <w:p w14:paraId="6313CE29" w14:textId="77777777" w:rsidR="00335AB5" w:rsidRDefault="00335AB5" w:rsidP="003F2E09">
      <w:pPr>
        <w:spacing w:line="276" w:lineRule="auto"/>
        <w:rPr>
          <w:rFonts w:ascii="Times New Roman" w:hAnsi="Times New Roman" w:cs="Times New Roman"/>
          <w:sz w:val="28"/>
          <w:szCs w:val="28"/>
        </w:rPr>
      </w:pPr>
    </w:p>
    <w:p w14:paraId="5E8E4028" w14:textId="77777777" w:rsidR="00335AB5" w:rsidRDefault="00335AB5" w:rsidP="003F2E09">
      <w:pPr>
        <w:spacing w:line="276" w:lineRule="auto"/>
        <w:rPr>
          <w:rFonts w:ascii="Times New Roman" w:hAnsi="Times New Roman" w:cs="Times New Roman"/>
          <w:sz w:val="28"/>
          <w:szCs w:val="28"/>
        </w:rPr>
      </w:pPr>
    </w:p>
    <w:p w14:paraId="42BCA61C" w14:textId="77777777" w:rsidR="00335AB5" w:rsidRDefault="00335AB5" w:rsidP="003F2E09">
      <w:pPr>
        <w:spacing w:line="276" w:lineRule="auto"/>
        <w:rPr>
          <w:rFonts w:ascii="Times New Roman" w:hAnsi="Times New Roman" w:cs="Times New Roman"/>
          <w:sz w:val="28"/>
          <w:szCs w:val="28"/>
        </w:rPr>
      </w:pPr>
    </w:p>
    <w:p w14:paraId="6AAA1EA3" w14:textId="4900C6DA" w:rsidR="003F2E09" w:rsidRDefault="003F2E09" w:rsidP="00335AB5">
      <w:pPr>
        <w:spacing w:line="276" w:lineRule="auto"/>
        <w:jc w:val="center"/>
        <w:rPr>
          <w:rFonts w:ascii="Times New Roman" w:hAnsi="Times New Roman" w:cs="Times New Roman"/>
          <w:sz w:val="28"/>
          <w:szCs w:val="28"/>
        </w:rPr>
      </w:pPr>
      <w:r w:rsidRPr="00335AB5">
        <w:rPr>
          <w:rFonts w:ascii="Times New Roman" w:hAnsi="Times New Roman" w:cs="Times New Roman"/>
          <w:sz w:val="28"/>
          <w:szCs w:val="28"/>
        </w:rPr>
        <w:t>The following table is an example of future</w:t>
      </w:r>
      <w:r w:rsidR="00EC10AF">
        <w:rPr>
          <w:rFonts w:ascii="Times New Roman" w:hAnsi="Times New Roman" w:cs="Times New Roman"/>
          <w:sz w:val="28"/>
          <w:szCs w:val="28"/>
        </w:rPr>
        <w:t xml:space="preserve"> power per MW</w:t>
      </w:r>
      <w:r w:rsidRPr="00335AB5">
        <w:rPr>
          <w:rFonts w:ascii="Times New Roman" w:hAnsi="Times New Roman" w:cs="Times New Roman"/>
          <w:sz w:val="28"/>
          <w:szCs w:val="28"/>
        </w:rPr>
        <w:t xml:space="preserve"> prices for 2023.</w:t>
      </w:r>
    </w:p>
    <w:p w14:paraId="5FA710C4" w14:textId="77777777" w:rsidR="00335AB5" w:rsidRPr="00335AB5" w:rsidRDefault="00335AB5" w:rsidP="00335AB5">
      <w:pPr>
        <w:spacing w:line="276" w:lineRule="auto"/>
        <w:jc w:val="center"/>
        <w:rPr>
          <w:rFonts w:ascii="Times New Roman" w:hAnsi="Times New Roman" w:cs="Times New Roman"/>
          <w:sz w:val="28"/>
          <w:szCs w:val="28"/>
        </w:rPr>
      </w:pPr>
    </w:p>
    <w:p w14:paraId="1B664FF9" w14:textId="52ED3E2E" w:rsidR="003F2E09" w:rsidRDefault="00335AB5" w:rsidP="00335AB5">
      <w:pPr>
        <w:spacing w:line="276" w:lineRule="auto"/>
        <w:jc w:val="center"/>
        <w:rPr>
          <w:rFonts w:ascii="Microsoft Sans Serif" w:hAnsi="Microsoft Sans Serif" w:cs="Microsoft Sans Serif"/>
        </w:rPr>
      </w:pPr>
      <w:r>
        <w:rPr>
          <w:rFonts w:ascii="Microsoft Sans Serif" w:hAnsi="Microsoft Sans Serif" w:cs="Microsoft Sans Serif"/>
          <w:noProof/>
        </w:rPr>
        <w:drawing>
          <wp:inline distT="0" distB="0" distL="0" distR="0" wp14:anchorId="2E098338" wp14:editId="5556BE13">
            <wp:extent cx="3762375" cy="3360409"/>
            <wp:effectExtent l="0" t="0" r="0" b="0"/>
            <wp:docPr id="10258393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75135" cy="3371806"/>
                    </a:xfrm>
                    <a:prstGeom prst="rect">
                      <a:avLst/>
                    </a:prstGeom>
                    <a:noFill/>
                  </pic:spPr>
                </pic:pic>
              </a:graphicData>
            </a:graphic>
          </wp:inline>
        </w:drawing>
      </w:r>
    </w:p>
    <w:p w14:paraId="3F16C77E" w14:textId="19E3C64C" w:rsidR="003F2E09" w:rsidRDefault="003F2E09" w:rsidP="003F2E09">
      <w:pPr>
        <w:spacing w:line="276" w:lineRule="auto"/>
        <w:jc w:val="center"/>
        <w:rPr>
          <w:rFonts w:ascii="Microsoft Sans Serif" w:hAnsi="Microsoft Sans Serif" w:cs="Microsoft Sans Serif"/>
        </w:rPr>
      </w:pPr>
    </w:p>
    <w:p w14:paraId="7DD30B5C" w14:textId="7DE8D954" w:rsidR="003F2E09" w:rsidRPr="00335AB5" w:rsidRDefault="003F2E09" w:rsidP="003F2E09">
      <w:pPr>
        <w:spacing w:line="276" w:lineRule="auto"/>
        <w:rPr>
          <w:rFonts w:ascii="Times New Roman" w:hAnsi="Times New Roman" w:cs="Times New Roman"/>
          <w:sz w:val="28"/>
          <w:szCs w:val="28"/>
        </w:rPr>
      </w:pPr>
      <w:r w:rsidRPr="00335AB5">
        <w:rPr>
          <w:rFonts w:ascii="Times New Roman" w:hAnsi="Times New Roman" w:cs="Times New Roman"/>
          <w:sz w:val="28"/>
          <w:szCs w:val="28"/>
        </w:rPr>
        <w:t>The next table is more indicative of how we actually use</w:t>
      </w:r>
      <w:r w:rsidR="00EC10AF">
        <w:rPr>
          <w:rFonts w:ascii="Times New Roman" w:hAnsi="Times New Roman" w:cs="Times New Roman"/>
          <w:sz w:val="28"/>
          <w:szCs w:val="28"/>
        </w:rPr>
        <w:t xml:space="preserve"> </w:t>
      </w:r>
      <w:r w:rsidRPr="00335AB5">
        <w:rPr>
          <w:rFonts w:ascii="Times New Roman" w:hAnsi="Times New Roman" w:cs="Times New Roman"/>
          <w:sz w:val="28"/>
          <w:szCs w:val="28"/>
        </w:rPr>
        <w:t xml:space="preserve">generation to achieve the same MWh output. </w:t>
      </w:r>
      <w:r w:rsidR="00EC10AF">
        <w:rPr>
          <w:rFonts w:ascii="Times New Roman" w:hAnsi="Times New Roman" w:cs="Times New Roman"/>
          <w:sz w:val="28"/>
          <w:szCs w:val="28"/>
        </w:rPr>
        <w:t>It compares buying futures vs. purchasing generators and using hedged natural gas while adding in a conservative amount of real time power purch</w:t>
      </w:r>
      <w:r w:rsidR="00331D61">
        <w:rPr>
          <w:rFonts w:ascii="Times New Roman" w:hAnsi="Times New Roman" w:cs="Times New Roman"/>
          <w:sz w:val="28"/>
          <w:szCs w:val="28"/>
        </w:rPr>
        <w:t>a</w:t>
      </w:r>
      <w:r w:rsidR="00EC10AF">
        <w:rPr>
          <w:rFonts w:ascii="Times New Roman" w:hAnsi="Times New Roman" w:cs="Times New Roman"/>
          <w:sz w:val="28"/>
          <w:szCs w:val="28"/>
        </w:rPr>
        <w:t xml:space="preserve">ses. </w:t>
      </w:r>
      <w:r w:rsidR="00331D61">
        <w:rPr>
          <w:rFonts w:ascii="Times New Roman" w:hAnsi="Times New Roman" w:cs="Times New Roman"/>
          <w:sz w:val="28"/>
          <w:szCs w:val="28"/>
        </w:rPr>
        <w:t xml:space="preserve">The real time purchases are usually between 8:00 am till noon. </w:t>
      </w:r>
      <w:r w:rsidRPr="00335AB5">
        <w:rPr>
          <w:rFonts w:ascii="Times New Roman" w:hAnsi="Times New Roman" w:cs="Times New Roman"/>
          <w:sz w:val="28"/>
          <w:szCs w:val="28"/>
        </w:rPr>
        <w:t>The table includes the assumption that we would hedge fuel for $</w:t>
      </w:r>
      <w:r w:rsidR="00331D61">
        <w:rPr>
          <w:rFonts w:ascii="Times New Roman" w:hAnsi="Times New Roman" w:cs="Times New Roman"/>
          <w:sz w:val="28"/>
          <w:szCs w:val="28"/>
        </w:rPr>
        <w:t>4</w:t>
      </w:r>
      <w:r w:rsidRPr="00335AB5">
        <w:rPr>
          <w:rFonts w:ascii="Times New Roman" w:hAnsi="Times New Roman" w:cs="Times New Roman"/>
          <w:sz w:val="28"/>
          <w:szCs w:val="28"/>
        </w:rPr>
        <w:t>.</w:t>
      </w:r>
      <w:r w:rsidR="00331D61">
        <w:rPr>
          <w:rFonts w:ascii="Times New Roman" w:hAnsi="Times New Roman" w:cs="Times New Roman"/>
          <w:sz w:val="28"/>
          <w:szCs w:val="28"/>
        </w:rPr>
        <w:t>4</w:t>
      </w:r>
      <w:r w:rsidRPr="00335AB5">
        <w:rPr>
          <w:rFonts w:ascii="Times New Roman" w:hAnsi="Times New Roman" w:cs="Times New Roman"/>
          <w:sz w:val="28"/>
          <w:szCs w:val="28"/>
        </w:rPr>
        <w:t>0 per MMBtu for summers only. This table also assumes staff would b</w:t>
      </w:r>
      <w:r w:rsidR="00615ABB">
        <w:rPr>
          <w:rFonts w:ascii="Times New Roman" w:hAnsi="Times New Roman" w:cs="Times New Roman"/>
          <w:sz w:val="28"/>
          <w:szCs w:val="28"/>
        </w:rPr>
        <w:t>u</w:t>
      </w:r>
      <w:r w:rsidRPr="00335AB5">
        <w:rPr>
          <w:rFonts w:ascii="Times New Roman" w:hAnsi="Times New Roman" w:cs="Times New Roman"/>
          <w:sz w:val="28"/>
          <w:szCs w:val="28"/>
        </w:rPr>
        <w:t xml:space="preserve">y daily spot market power for 4 hours per day and run for 12 hours per day. This is a conservative approach. We usually purchase closer to 5-6 hours per day. We use the plant to cap the prices paid at our variable price to insure against price escalation from June until September. The strike price for deciding to run would be </w:t>
      </w:r>
      <w:r w:rsidR="00615ABB">
        <w:rPr>
          <w:rFonts w:ascii="Times New Roman" w:hAnsi="Times New Roman" w:cs="Times New Roman"/>
          <w:sz w:val="28"/>
          <w:szCs w:val="28"/>
        </w:rPr>
        <w:t xml:space="preserve">above </w:t>
      </w:r>
      <w:r w:rsidRPr="00335AB5">
        <w:rPr>
          <w:rFonts w:ascii="Times New Roman" w:hAnsi="Times New Roman" w:cs="Times New Roman"/>
          <w:sz w:val="28"/>
          <w:szCs w:val="28"/>
        </w:rPr>
        <w:t xml:space="preserve">$51.50. If market real time prices happen to drop in the first week of June and the last week of </w:t>
      </w:r>
      <w:r w:rsidR="00615ABB" w:rsidRPr="00335AB5">
        <w:rPr>
          <w:rFonts w:ascii="Times New Roman" w:hAnsi="Times New Roman" w:cs="Times New Roman"/>
          <w:sz w:val="28"/>
          <w:szCs w:val="28"/>
        </w:rPr>
        <w:t>September,</w:t>
      </w:r>
      <w:r w:rsidRPr="00335AB5">
        <w:rPr>
          <w:rFonts w:ascii="Times New Roman" w:hAnsi="Times New Roman" w:cs="Times New Roman"/>
          <w:sz w:val="28"/>
          <w:szCs w:val="28"/>
        </w:rPr>
        <w:t xml:space="preserve"> we get even lower expenditures from the plant</w:t>
      </w:r>
      <w:r w:rsidR="00615ABB">
        <w:rPr>
          <w:rFonts w:ascii="Times New Roman" w:hAnsi="Times New Roman" w:cs="Times New Roman"/>
          <w:sz w:val="28"/>
          <w:szCs w:val="28"/>
        </w:rPr>
        <w:t xml:space="preserve"> column</w:t>
      </w:r>
      <w:r w:rsidRPr="00335AB5">
        <w:rPr>
          <w:rFonts w:ascii="Times New Roman" w:hAnsi="Times New Roman" w:cs="Times New Roman"/>
          <w:sz w:val="28"/>
          <w:szCs w:val="28"/>
        </w:rPr>
        <w:t>. We have also added $</w:t>
      </w:r>
      <w:r w:rsidR="001E4C21">
        <w:rPr>
          <w:rFonts w:ascii="Times New Roman" w:hAnsi="Times New Roman" w:cs="Times New Roman"/>
          <w:sz w:val="28"/>
          <w:szCs w:val="28"/>
        </w:rPr>
        <w:t>20</w:t>
      </w:r>
      <w:r w:rsidRPr="00335AB5">
        <w:rPr>
          <w:rFonts w:ascii="Times New Roman" w:hAnsi="Times New Roman" w:cs="Times New Roman"/>
          <w:sz w:val="28"/>
          <w:szCs w:val="28"/>
        </w:rPr>
        <w:t xml:space="preserve"> </w:t>
      </w:r>
      <w:r w:rsidR="00615ABB">
        <w:rPr>
          <w:rFonts w:ascii="Times New Roman" w:hAnsi="Times New Roman" w:cs="Times New Roman"/>
          <w:sz w:val="28"/>
          <w:szCs w:val="28"/>
        </w:rPr>
        <w:t>per</w:t>
      </w:r>
      <w:r w:rsidRPr="00335AB5">
        <w:rPr>
          <w:rFonts w:ascii="Times New Roman" w:hAnsi="Times New Roman" w:cs="Times New Roman"/>
          <w:sz w:val="28"/>
          <w:szCs w:val="28"/>
        </w:rPr>
        <w:t xml:space="preserve"> MWh to our </w:t>
      </w:r>
      <w:r w:rsidR="00615ABB">
        <w:rPr>
          <w:rFonts w:ascii="Times New Roman" w:hAnsi="Times New Roman" w:cs="Times New Roman"/>
          <w:sz w:val="28"/>
          <w:szCs w:val="28"/>
        </w:rPr>
        <w:t xml:space="preserve">variable </w:t>
      </w:r>
      <w:r w:rsidRPr="00335AB5">
        <w:rPr>
          <w:rFonts w:ascii="Times New Roman" w:hAnsi="Times New Roman" w:cs="Times New Roman"/>
          <w:sz w:val="28"/>
          <w:szCs w:val="28"/>
        </w:rPr>
        <w:t xml:space="preserve">generating price </w:t>
      </w:r>
      <w:r w:rsidR="00615ABB">
        <w:rPr>
          <w:rFonts w:ascii="Times New Roman" w:hAnsi="Times New Roman" w:cs="Times New Roman"/>
          <w:sz w:val="28"/>
          <w:szCs w:val="28"/>
        </w:rPr>
        <w:t>for equipment wear and tear</w:t>
      </w:r>
      <w:r w:rsidRPr="00335AB5">
        <w:rPr>
          <w:rFonts w:ascii="Times New Roman" w:hAnsi="Times New Roman" w:cs="Times New Roman"/>
          <w:sz w:val="28"/>
          <w:szCs w:val="28"/>
        </w:rPr>
        <w:t>. We would collect about $</w:t>
      </w:r>
      <w:r w:rsidR="00615ABB">
        <w:rPr>
          <w:rFonts w:ascii="Times New Roman" w:hAnsi="Times New Roman" w:cs="Times New Roman"/>
          <w:sz w:val="28"/>
          <w:szCs w:val="28"/>
        </w:rPr>
        <w:t>484</w:t>
      </w:r>
      <w:r w:rsidRPr="00335AB5">
        <w:rPr>
          <w:rFonts w:ascii="Times New Roman" w:hAnsi="Times New Roman" w:cs="Times New Roman"/>
          <w:sz w:val="28"/>
          <w:szCs w:val="28"/>
        </w:rPr>
        <w:t>,6</w:t>
      </w:r>
      <w:r w:rsidR="00615ABB">
        <w:rPr>
          <w:rFonts w:ascii="Times New Roman" w:hAnsi="Times New Roman" w:cs="Times New Roman"/>
          <w:sz w:val="28"/>
          <w:szCs w:val="28"/>
        </w:rPr>
        <w:t>224</w:t>
      </w:r>
      <w:r w:rsidRPr="00335AB5">
        <w:rPr>
          <w:rFonts w:ascii="Times New Roman" w:hAnsi="Times New Roman" w:cs="Times New Roman"/>
          <w:sz w:val="28"/>
          <w:szCs w:val="28"/>
        </w:rPr>
        <w:t xml:space="preserve"> in reserves per year with this kind of an allotment. </w:t>
      </w:r>
    </w:p>
    <w:p w14:paraId="2467C315" w14:textId="77777777" w:rsidR="003F2E09" w:rsidRPr="00335AB5" w:rsidRDefault="003F2E09" w:rsidP="003F2E09">
      <w:pPr>
        <w:spacing w:line="276" w:lineRule="auto"/>
        <w:rPr>
          <w:rFonts w:ascii="Times New Roman" w:hAnsi="Times New Roman" w:cs="Times New Roman"/>
          <w:sz w:val="28"/>
          <w:szCs w:val="28"/>
        </w:rPr>
      </w:pPr>
    </w:p>
    <w:p w14:paraId="3BB3BD71" w14:textId="77777777" w:rsidR="003F2E09" w:rsidRDefault="003F2E09" w:rsidP="003F2E09">
      <w:pPr>
        <w:spacing w:line="276" w:lineRule="auto"/>
        <w:rPr>
          <w:rFonts w:ascii="Microsoft Sans Serif" w:hAnsi="Microsoft Sans Serif" w:cs="Microsoft Sans Serif"/>
        </w:rPr>
      </w:pPr>
    </w:p>
    <w:p w14:paraId="79777675" w14:textId="55C1A7FD" w:rsidR="003F2E09" w:rsidRDefault="003F2E09" w:rsidP="003F2E09">
      <w:pPr>
        <w:spacing w:line="276" w:lineRule="auto"/>
        <w:jc w:val="center"/>
        <w:rPr>
          <w:rFonts w:ascii="Microsoft Sans Serif" w:hAnsi="Microsoft Sans Serif" w:cs="Microsoft Sans Serif"/>
        </w:rPr>
      </w:pPr>
    </w:p>
    <w:p w14:paraId="7708619C" w14:textId="77777777" w:rsidR="003F2E09" w:rsidRDefault="003F2E09" w:rsidP="003F2E09">
      <w:pPr>
        <w:spacing w:line="276" w:lineRule="auto"/>
        <w:rPr>
          <w:rFonts w:ascii="Microsoft Sans Serif" w:hAnsi="Microsoft Sans Serif" w:cs="Microsoft Sans Serif"/>
        </w:rPr>
      </w:pPr>
    </w:p>
    <w:p w14:paraId="1795884C" w14:textId="77777777" w:rsidR="003F2E09" w:rsidRDefault="003F2E09" w:rsidP="003F2E09">
      <w:pPr>
        <w:spacing w:line="276" w:lineRule="auto"/>
        <w:rPr>
          <w:rFonts w:ascii="Microsoft Sans Serif" w:hAnsi="Microsoft Sans Serif" w:cs="Microsoft Sans Serif"/>
        </w:rPr>
      </w:pPr>
    </w:p>
    <w:p w14:paraId="6ADB1951" w14:textId="600734BA" w:rsidR="00335AB5" w:rsidRDefault="00335AB5" w:rsidP="00335AB5">
      <w:pPr>
        <w:spacing w:line="276" w:lineRule="auto"/>
        <w:jc w:val="center"/>
        <w:rPr>
          <w:rFonts w:ascii="Microsoft Sans Serif" w:hAnsi="Microsoft Sans Serif" w:cs="Microsoft Sans Serif"/>
        </w:rPr>
      </w:pPr>
      <w:r>
        <w:rPr>
          <w:rFonts w:ascii="Microsoft Sans Serif" w:hAnsi="Microsoft Sans Serif" w:cs="Microsoft Sans Serif"/>
          <w:noProof/>
        </w:rPr>
        <w:drawing>
          <wp:inline distT="0" distB="0" distL="0" distR="0" wp14:anchorId="73F33DD2" wp14:editId="77BC8D2E">
            <wp:extent cx="6614926" cy="2054860"/>
            <wp:effectExtent l="0" t="0" r="0" b="2540"/>
            <wp:docPr id="13994397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84379" cy="2076435"/>
                    </a:xfrm>
                    <a:prstGeom prst="rect">
                      <a:avLst/>
                    </a:prstGeom>
                    <a:noFill/>
                  </pic:spPr>
                </pic:pic>
              </a:graphicData>
            </a:graphic>
          </wp:inline>
        </w:drawing>
      </w:r>
    </w:p>
    <w:p w14:paraId="7C369E4E" w14:textId="77777777" w:rsidR="00335AB5" w:rsidRDefault="00335AB5" w:rsidP="003F2E09">
      <w:pPr>
        <w:spacing w:line="276" w:lineRule="auto"/>
        <w:rPr>
          <w:rFonts w:ascii="Microsoft Sans Serif" w:hAnsi="Microsoft Sans Serif" w:cs="Microsoft Sans Serif"/>
        </w:rPr>
      </w:pPr>
    </w:p>
    <w:p w14:paraId="5E9A915E" w14:textId="0A83EE2C" w:rsidR="003F2E09" w:rsidRPr="00335AB5" w:rsidRDefault="003F2E09" w:rsidP="003F2E09">
      <w:pPr>
        <w:spacing w:line="276" w:lineRule="auto"/>
        <w:rPr>
          <w:rFonts w:ascii="Times New Roman" w:hAnsi="Times New Roman" w:cs="Times New Roman"/>
          <w:sz w:val="28"/>
          <w:szCs w:val="28"/>
        </w:rPr>
      </w:pPr>
      <w:r w:rsidRPr="00335AB5">
        <w:rPr>
          <w:rFonts w:ascii="Times New Roman" w:hAnsi="Times New Roman" w:cs="Times New Roman"/>
          <w:sz w:val="28"/>
          <w:szCs w:val="28"/>
        </w:rPr>
        <w:t>The differential between the market purchase of HLH power and the variable of installing this generation project is about $</w:t>
      </w:r>
      <w:r w:rsidR="00647693">
        <w:rPr>
          <w:rFonts w:ascii="Times New Roman" w:hAnsi="Times New Roman" w:cs="Times New Roman"/>
          <w:sz w:val="28"/>
          <w:szCs w:val="28"/>
        </w:rPr>
        <w:t>2,877,836</w:t>
      </w:r>
      <w:r w:rsidRPr="00335AB5">
        <w:rPr>
          <w:rFonts w:ascii="Times New Roman" w:hAnsi="Times New Roman" w:cs="Times New Roman"/>
          <w:sz w:val="28"/>
          <w:szCs w:val="28"/>
        </w:rPr>
        <w:t xml:space="preserve"> annually. The plant is local and the City has the highest amount of control over this resource in comparison with any other power resources owned by the City. This project also has the advantage of the shortest lead time out of any other projects the City can enter into. It is also the lowest cost way to gain capacity for the City. </w:t>
      </w:r>
    </w:p>
    <w:p w14:paraId="373C12C2" w14:textId="7B25D463"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DE4C37">
      <w:pgSz w:w="12240" w:h="15840"/>
      <w:pgMar w:top="144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E4D9A" w14:textId="77777777" w:rsidR="006F2BCF" w:rsidRDefault="006F2BCF" w:rsidP="00A02578">
      <w:pPr>
        <w:spacing w:after="0" w:line="240" w:lineRule="auto"/>
      </w:pPr>
      <w:r>
        <w:separator/>
      </w:r>
    </w:p>
  </w:endnote>
  <w:endnote w:type="continuationSeparator" w:id="0">
    <w:p w14:paraId="4D6A1607" w14:textId="77777777" w:rsidR="006F2BCF" w:rsidRDefault="006F2BCF" w:rsidP="00A02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B923D" w14:textId="77777777" w:rsidR="006F2BCF" w:rsidRDefault="006F2BCF" w:rsidP="00A02578">
      <w:pPr>
        <w:spacing w:after="0" w:line="240" w:lineRule="auto"/>
      </w:pPr>
      <w:r>
        <w:separator/>
      </w:r>
    </w:p>
  </w:footnote>
  <w:footnote w:type="continuationSeparator" w:id="0">
    <w:p w14:paraId="3E603C72" w14:textId="77777777" w:rsidR="006F2BCF" w:rsidRDefault="006F2BCF" w:rsidP="00A025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0213B4"/>
    <w:rsid w:val="001050FF"/>
    <w:rsid w:val="001E4C21"/>
    <w:rsid w:val="0022055B"/>
    <w:rsid w:val="00281DCB"/>
    <w:rsid w:val="00331D61"/>
    <w:rsid w:val="00335AB5"/>
    <w:rsid w:val="003447DB"/>
    <w:rsid w:val="003952A6"/>
    <w:rsid w:val="003C60AD"/>
    <w:rsid w:val="003F2E09"/>
    <w:rsid w:val="0040121D"/>
    <w:rsid w:val="00484403"/>
    <w:rsid w:val="004A4794"/>
    <w:rsid w:val="005C42E6"/>
    <w:rsid w:val="005F20BC"/>
    <w:rsid w:val="006131A6"/>
    <w:rsid w:val="00615ABB"/>
    <w:rsid w:val="00616935"/>
    <w:rsid w:val="00647693"/>
    <w:rsid w:val="00663849"/>
    <w:rsid w:val="00664471"/>
    <w:rsid w:val="006F2BCF"/>
    <w:rsid w:val="006F5A52"/>
    <w:rsid w:val="008133C0"/>
    <w:rsid w:val="00A02578"/>
    <w:rsid w:val="00AF6BD3"/>
    <w:rsid w:val="00B53A3E"/>
    <w:rsid w:val="00BE18EE"/>
    <w:rsid w:val="00BE194C"/>
    <w:rsid w:val="00DE4C37"/>
    <w:rsid w:val="00E00C59"/>
    <w:rsid w:val="00E43209"/>
    <w:rsid w:val="00E62B6A"/>
    <w:rsid w:val="00E8345E"/>
    <w:rsid w:val="00EA5696"/>
    <w:rsid w:val="00EC10AF"/>
    <w:rsid w:val="00F0095B"/>
    <w:rsid w:val="00F35D0F"/>
    <w:rsid w:val="00F4034E"/>
    <w:rsid w:val="00F50D48"/>
    <w:rsid w:val="00FE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F2E09"/>
    <w:pPr>
      <w:tabs>
        <w:tab w:val="center" w:pos="4680"/>
        <w:tab w:val="right" w:pos="9360"/>
      </w:tabs>
      <w:spacing w:after="0" w:line="240" w:lineRule="auto"/>
    </w:pPr>
    <w:rPr>
      <w:rFonts w:ascii="Microsoft Sans Serif" w:hAnsi="Microsoft Sans Serif"/>
      <w:sz w:val="24"/>
      <w:szCs w:val="24"/>
    </w:rPr>
  </w:style>
  <w:style w:type="character" w:customStyle="1" w:styleId="HeaderChar">
    <w:name w:val="Header Char"/>
    <w:basedOn w:val="DefaultParagraphFont"/>
    <w:link w:val="Header"/>
    <w:rsid w:val="003F2E09"/>
    <w:rPr>
      <w:rFonts w:ascii="Microsoft Sans Serif" w:hAnsi="Microsoft Sans Seri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6</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Kim Holindrake</cp:lastModifiedBy>
  <cp:revision>16</cp:revision>
  <dcterms:created xsi:type="dcterms:W3CDTF">2024-05-28T20:47:00Z</dcterms:created>
  <dcterms:modified xsi:type="dcterms:W3CDTF">2024-05-29T23:54:00Z</dcterms:modified>
</cp:coreProperties>
</file>